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3E52EF0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415CC9" w:rsidRPr="00415CC9">
        <w:rPr>
          <w:sz w:val="24"/>
          <w:lang w:val="es-MX"/>
        </w:rPr>
        <w:t>INC27572843</w:t>
      </w:r>
    </w:p>
    <w:p w14:paraId="17649928" w14:textId="4FB5A4A2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415CC9">
        <w:rPr>
          <w:sz w:val="24"/>
          <w:lang w:val="es-MX"/>
        </w:rPr>
        <w:t>03</w:t>
      </w:r>
      <w:r>
        <w:rPr>
          <w:sz w:val="24"/>
          <w:lang w:val="es-MX"/>
        </w:rPr>
        <w:t xml:space="preserve"> de </w:t>
      </w:r>
      <w:r w:rsidR="00415CC9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7B6EBF7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415CC9">
        <w:rPr>
          <w:sz w:val="24"/>
          <w:lang w:val="es-MX"/>
        </w:rPr>
        <w:t>Miguel Martínez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EB2A5C">
        <w:rPr>
          <w:sz w:val="24"/>
          <w:lang w:val="es-MX"/>
        </w:rPr>
        <w:t>Oscar Hernández</w:t>
      </w:r>
    </w:p>
    <w:p w14:paraId="1F03CAC1" w14:textId="198A78F2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415CC9">
        <w:rPr>
          <w:sz w:val="24"/>
          <w:lang w:val="es-MX"/>
        </w:rPr>
        <w:t>Salud Web</w:t>
      </w:r>
    </w:p>
    <w:p w14:paraId="01750D61" w14:textId="63E54944" w:rsidR="00157B52" w:rsidRPr="00854CD8" w:rsidRDefault="00077CDC">
      <w:pPr>
        <w:rPr>
          <w:sz w:val="24"/>
        </w:rPr>
      </w:pPr>
      <w:r w:rsidRPr="00854CD8">
        <w:rPr>
          <w:sz w:val="24"/>
        </w:rPr>
        <w:t>Enla</w:t>
      </w:r>
      <w:r w:rsidR="002E1CF3" w:rsidRPr="00854CD8">
        <w:rPr>
          <w:sz w:val="24"/>
        </w:rPr>
        <w:t>ce</w:t>
      </w:r>
      <w:r w:rsidRPr="00854CD8">
        <w:rPr>
          <w:sz w:val="24"/>
        </w:rPr>
        <w:t>:</w:t>
      </w:r>
      <w:r w:rsidR="00854CD8" w:rsidRPr="00854CD8">
        <w:t xml:space="preserve"> </w:t>
      </w:r>
      <w:hyperlink r:id="rId6" w:history="1">
        <w:r w:rsidR="00415CC9" w:rsidRPr="00AE78C5">
          <w:rPr>
            <w:rStyle w:val="Hyperlink"/>
          </w:rPr>
          <w:t>https://portal.axa.com.mx/SaludWeb/</w:t>
        </w:r>
      </w:hyperlink>
      <w:r w:rsidR="00415CC9">
        <w:t xml:space="preserve"> </w:t>
      </w:r>
    </w:p>
    <w:p w14:paraId="1FB67E55" w14:textId="3275AC3C" w:rsidR="007F3E09" w:rsidRPr="007F3E09" w:rsidRDefault="00415CC9" w:rsidP="007F3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415CC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drawing>
          <wp:inline distT="0" distB="0" distL="0" distR="0" wp14:anchorId="675D4ACB" wp14:editId="0FE8F1BC">
            <wp:extent cx="5486400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102AAFB8" w:rsidR="00C9620D" w:rsidRPr="004F49F4" w:rsidRDefault="00C9620D">
      <w:pPr>
        <w:rPr>
          <w:sz w:val="24"/>
        </w:rPr>
      </w:pPr>
    </w:p>
    <w:sectPr w:rsidR="00C9620D" w:rsidRPr="004F49F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415CC9"/>
    <w:rsid w:val="004D4F8C"/>
    <w:rsid w:val="004F49F4"/>
    <w:rsid w:val="00620D5B"/>
    <w:rsid w:val="00741996"/>
    <w:rsid w:val="007E2461"/>
    <w:rsid w:val="007F3E09"/>
    <w:rsid w:val="00854CD8"/>
    <w:rsid w:val="0087788A"/>
    <w:rsid w:val="009E295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B2A5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2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SaludWe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22</cp:revision>
  <dcterms:created xsi:type="dcterms:W3CDTF">2025-09-05T17:59:00Z</dcterms:created>
  <dcterms:modified xsi:type="dcterms:W3CDTF">2025-10-03T15:41:00Z</dcterms:modified>
  <cp:category/>
</cp:coreProperties>
</file>