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1242"/>
        <w:gridCol w:w="1458"/>
        <w:gridCol w:w="527"/>
        <w:gridCol w:w="1361"/>
        <w:gridCol w:w="1451"/>
        <w:gridCol w:w="1256"/>
      </w:tblGrid>
      <w:tr w:rsidR="00406FF0" w:rsidRPr="0092381C" w14:paraId="0A730CBA" w14:textId="77777777" w:rsidTr="00406FF0">
        <w:trPr>
          <w:trHeight w:val="360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D0C4E3B" w14:textId="77777777" w:rsidR="00406FF0" w:rsidRPr="0092381C" w:rsidRDefault="00406FF0" w:rsidP="00406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2381C">
              <w:rPr>
                <w:rFonts w:ascii="Calibri" w:eastAsia="Times New Roman" w:hAnsi="Calibri" w:cs="Times New Roman"/>
                <w:noProof/>
                <w:color w:val="000000"/>
                <w:lang w:eastAsia="es-MX"/>
              </w:rPr>
              <w:drawing>
                <wp:anchor distT="0" distB="0" distL="114300" distR="114300" simplePos="0" relativeHeight="251661312" behindDoc="0" locked="0" layoutInCell="1" allowOverlap="1" wp14:anchorId="62E19225" wp14:editId="02B078A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-506095</wp:posOffset>
                  </wp:positionV>
                  <wp:extent cx="1162050" cy="790575"/>
                  <wp:effectExtent l="0" t="0" r="0" b="9525"/>
                  <wp:wrapNone/>
                  <wp:docPr id="10" name="Imagen 10" descr="C:\Users\Procesos\Pictures\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 descr="C:\Users\Procesos\Pictures\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220614" w14:textId="77777777" w:rsidR="00406FF0" w:rsidRPr="0092381C" w:rsidRDefault="00406FF0" w:rsidP="00406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5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604FDC2B" w14:textId="3BBB02D1" w:rsidR="00406FF0" w:rsidRPr="00406FF0" w:rsidRDefault="00406FF0" w:rsidP="00406FF0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411C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Programa de control de documentos de procesos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center"/>
            <w:hideMark/>
          </w:tcPr>
          <w:p w14:paraId="72BE5295" w14:textId="77777777" w:rsidR="00406FF0" w:rsidRPr="00406FF0" w:rsidRDefault="00406FF0" w:rsidP="00406FF0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  <w:t xml:space="preserve">Elaboración </w:t>
            </w:r>
          </w:p>
        </w:tc>
      </w:tr>
      <w:tr w:rsidR="00C40B20" w:rsidRPr="0092381C" w14:paraId="5104511E" w14:textId="77777777" w:rsidTr="00406FF0">
        <w:trPr>
          <w:trHeight w:val="375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ABBF2F0" w14:textId="77777777" w:rsidR="00C40B20" w:rsidRPr="0092381C" w:rsidRDefault="00C40B20" w:rsidP="00213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5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1763EA4F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09BC2" w14:textId="2BB20900" w:rsidR="00C40B20" w:rsidRPr="0092381C" w:rsidRDefault="00DA2DE2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SEP</w:t>
            </w:r>
            <w:r w:rsidR="004F5BD3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2025</w:t>
            </w:r>
          </w:p>
        </w:tc>
      </w:tr>
      <w:tr w:rsidR="00C40B20" w:rsidRPr="0092381C" w14:paraId="32B3C39C" w14:textId="77777777" w:rsidTr="00406FF0">
        <w:trPr>
          <w:trHeight w:val="330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DA8DE9D" w14:textId="77777777" w:rsidR="00C40B20" w:rsidRPr="0092381C" w:rsidRDefault="00C40B20" w:rsidP="00213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5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42710A65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5A8AAF9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  <w:t>Folio</w:t>
            </w:r>
          </w:p>
        </w:tc>
      </w:tr>
      <w:tr w:rsidR="00C40B20" w:rsidRPr="0092381C" w14:paraId="29A1FB62" w14:textId="77777777" w:rsidTr="00406FF0">
        <w:trPr>
          <w:trHeight w:val="345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5641782" w14:textId="77777777" w:rsidR="00C40B20" w:rsidRPr="0092381C" w:rsidRDefault="00C40B20" w:rsidP="00213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5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5BE695EA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121AFC" w14:textId="4890E86C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PUESTO-ADM</w:t>
            </w: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-</w:t>
            </w:r>
            <w:r w:rsidR="009C0429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GEN</w:t>
            </w: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RRHH-</w:t>
            </w:r>
            <w:r w:rsidR="00DA2DE2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03-A</w:t>
            </w:r>
          </w:p>
        </w:tc>
      </w:tr>
      <w:tr w:rsidR="00C40B20" w:rsidRPr="0092381C" w14:paraId="11DB47CD" w14:textId="77777777" w:rsidTr="00213A45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359D2B" w14:textId="58805D90" w:rsidR="00C40B20" w:rsidRPr="0092381C" w:rsidRDefault="004F5BD3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lang w:eastAsia="es-MX"/>
              </w:rPr>
              <w:t xml:space="preserve">Descriptivos de puesto de </w:t>
            </w:r>
            <w:r w:rsidR="00CD49C8">
              <w:rPr>
                <w:rFonts w:ascii="Montserrat" w:eastAsia="Times New Roman" w:hAnsi="Montserrat" w:cs="Times New Roman"/>
                <w:color w:val="000000"/>
                <w:lang w:eastAsia="es-MX"/>
              </w:rPr>
              <w:t>Reclutador</w:t>
            </w:r>
            <w:r>
              <w:rPr>
                <w:rFonts w:ascii="Montserrat" w:eastAsia="Times New Roman" w:hAnsi="Montserrat" w:cs="Times New Roman"/>
                <w:color w:val="000000"/>
                <w:lang w:eastAsia="es-MX"/>
              </w:rPr>
              <w:t xml:space="preserve"> </w:t>
            </w:r>
            <w:r w:rsidR="003F7260">
              <w:rPr>
                <w:rFonts w:ascii="Montserrat" w:eastAsia="Times New Roman" w:hAnsi="Montserrat" w:cs="Times New Roman"/>
                <w:color w:val="000000"/>
                <w:lang w:eastAsia="es-MX"/>
              </w:rPr>
              <w:t>RRHH</w:t>
            </w:r>
          </w:p>
        </w:tc>
      </w:tr>
      <w:tr w:rsidR="00406FF0" w:rsidRPr="0092381C" w14:paraId="4DF31400" w14:textId="77777777" w:rsidTr="00406FF0">
        <w:trPr>
          <w:trHeight w:val="420"/>
        </w:trPr>
        <w:tc>
          <w:tcPr>
            <w:tcW w:w="945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245E3A66" w14:textId="32B81F49" w:rsidR="00406FF0" w:rsidRPr="0092381C" w:rsidRDefault="00406FF0" w:rsidP="00406FF0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645E25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Documentos de Procesos Operativos Administrativos de Rino Risk, Agentes de Seguros S.A</w:t>
            </w:r>
            <w:r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.</w:t>
            </w:r>
            <w:r w:rsidRPr="00645E25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 xml:space="preserve"> de C.V</w:t>
            </w:r>
            <w:r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.</w:t>
            </w:r>
          </w:p>
        </w:tc>
      </w:tr>
      <w:tr w:rsidR="00C40B20" w:rsidRPr="0092381C" w14:paraId="03519565" w14:textId="77777777" w:rsidTr="00213A45">
        <w:trPr>
          <w:trHeight w:val="15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31FA4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F18FA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21A31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95948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2E90A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2DBD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93561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18141203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BDCFE48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DATOS GENERALES</w:t>
            </w:r>
          </w:p>
        </w:tc>
      </w:tr>
      <w:tr w:rsidR="00C40B20" w:rsidRPr="0092381C" w14:paraId="4E2D4E4A" w14:textId="77777777" w:rsidTr="00213A45">
        <w:trPr>
          <w:trHeight w:val="360"/>
        </w:trPr>
        <w:tc>
          <w:tcPr>
            <w:tcW w:w="4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503BF40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Área: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Recursos Humanos</w:t>
            </w:r>
          </w:p>
        </w:tc>
        <w:tc>
          <w:tcPr>
            <w:tcW w:w="4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BCCE301" w14:textId="1EEDEDB3" w:rsidR="00C40B20" w:rsidRPr="00CD49C8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Puesto genérico:</w:t>
            </w:r>
            <w:r w:rsidR="00CD49C8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 xml:space="preserve"> </w:t>
            </w:r>
            <w:r w:rsidR="00CD49C8">
              <w:rPr>
                <w:rFonts w:ascii="Montserrat" w:eastAsia="Times New Roman" w:hAnsi="Montserrat" w:cs="Times New Roman"/>
                <w:color w:val="000000"/>
                <w:lang w:eastAsia="es-MX"/>
              </w:rPr>
              <w:t>Reclutador</w:t>
            </w:r>
          </w:p>
        </w:tc>
      </w:tr>
      <w:tr w:rsidR="00C40B20" w:rsidRPr="0092381C" w14:paraId="7BDD34AD" w14:textId="77777777" w:rsidTr="00213A45">
        <w:trPr>
          <w:trHeight w:val="36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15E2D" w14:textId="28C4BB61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Reporta a:</w:t>
            </w:r>
            <w:r w:rsidR="00CD49C8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 xml:space="preserve"> </w:t>
            </w:r>
            <w:r w:rsidR="004F5BD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Gerente de Recursos Humanos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6B067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No. De plazas: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A20E9" w14:textId="57C5807C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 xml:space="preserve">Clave del puesto: </w:t>
            </w:r>
            <w:r w:rsidR="00CD49C8">
              <w:rPr>
                <w:rFonts w:ascii="Montserrat" w:eastAsia="Times New Roman" w:hAnsi="Montserrat" w:cs="Times New Roman"/>
                <w:color w:val="000000"/>
                <w:lang w:eastAsia="es-MX"/>
              </w:rPr>
              <w:t>RTR</w:t>
            </w:r>
            <w:r>
              <w:rPr>
                <w:rFonts w:ascii="Montserrat" w:eastAsia="Times New Roman" w:hAnsi="Montserrat" w:cs="Times New Roman"/>
                <w:color w:val="000000"/>
                <w:lang w:eastAsia="es-MX"/>
              </w:rPr>
              <w:t>RRHH-</w:t>
            </w:r>
            <w:r w:rsidR="00DA2DE2">
              <w:rPr>
                <w:rFonts w:ascii="Montserrat" w:eastAsia="Times New Roman" w:hAnsi="Montserrat" w:cs="Times New Roman"/>
                <w:color w:val="000000"/>
                <w:lang w:eastAsia="es-MX"/>
              </w:rPr>
              <w:t>03</w:t>
            </w:r>
          </w:p>
        </w:tc>
      </w:tr>
      <w:tr w:rsidR="00C40B20" w:rsidRPr="0092381C" w14:paraId="250D2661" w14:textId="77777777" w:rsidTr="00213A45">
        <w:trPr>
          <w:trHeight w:val="24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3ACD3A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017FE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530B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B5E62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D0B762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8060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AB9201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25D17A98" w14:textId="77777777" w:rsidTr="00406FF0">
        <w:trPr>
          <w:trHeight w:val="360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4860DF1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  <w:t>UBICACIÓN EN ESTRUCUTRA ORGANIZACIONAL</w:t>
            </w:r>
          </w:p>
        </w:tc>
      </w:tr>
      <w:tr w:rsidR="00C40B20" w:rsidRPr="0092381C" w14:paraId="1BD0E1E5" w14:textId="77777777" w:rsidTr="00213A45">
        <w:trPr>
          <w:trHeight w:val="360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8DADA" w14:textId="1219D52D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Directo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 general&gt;&gt;</w:t>
            </w:r>
            <w:r w:rsidR="004F5BD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Gerente de Recursos Humanos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&gt;&gt;</w:t>
            </w:r>
            <w:r w:rsidR="009C0429">
              <w:rPr>
                <w:rFonts w:ascii="Montserrat" w:eastAsia="Times New Roman" w:hAnsi="Montserrat" w:cs="Times New Roman"/>
                <w:color w:val="000000"/>
                <w:lang w:eastAsia="es-MX"/>
              </w:rPr>
              <w:t xml:space="preserve"> </w:t>
            </w:r>
            <w:r w:rsidR="00CD49C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Reclutador</w:t>
            </w:r>
            <w:r w:rsidR="009C0429" w:rsidRPr="009C042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de Recursos Humanos</w:t>
            </w:r>
          </w:p>
        </w:tc>
      </w:tr>
      <w:tr w:rsidR="00C40B20" w:rsidRPr="0092381C" w14:paraId="7A7F9A5D" w14:textId="77777777" w:rsidTr="00213A45">
        <w:trPr>
          <w:trHeight w:val="16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76DC0B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E46145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474A7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ABE35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C5A3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CD362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61851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39EA9498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C51D1CE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OBJETIVO DEL PUESTO</w:t>
            </w:r>
          </w:p>
        </w:tc>
      </w:tr>
      <w:tr w:rsidR="00C40B20" w:rsidRPr="0092381C" w14:paraId="51BE0BA2" w14:textId="77777777" w:rsidTr="00213A45">
        <w:trPr>
          <w:trHeight w:val="990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2FA4" w14:textId="77777777" w:rsidR="0073186F" w:rsidRDefault="0073186F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  <w:p w14:paraId="75698D14" w14:textId="40CB0F14" w:rsidR="0073186F" w:rsidRPr="00FF649D" w:rsidRDefault="0073186F" w:rsidP="00406FF0">
            <w:pPr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FF649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Atraer</w:t>
            </w:r>
            <w:r w:rsidRP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,</w:t>
            </w:r>
            <w:r w:rsid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evaluar,</w:t>
            </w:r>
            <w:r w:rsidRP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FF649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seleccionar </w:t>
            </w:r>
            <w:r w:rsidRP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y contratar </w:t>
            </w:r>
            <w:r w:rsidRPr="00FF649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al talento adecuado para cubrir las vacantes operativas, administrativas y comerciales de la promotoría, garantizando que los perfiles contratados cumplan con los estándares y necesidades de la organización. Coordinar y ejecutar el proceso de onboarding para asegurar una integración eficiente de los nuevos ingresos y realizar mediciones periódicas de rotación para implementar estrategias de retención de talento.</w:t>
            </w:r>
          </w:p>
          <w:p w14:paraId="77534D01" w14:textId="48521B71" w:rsidR="0073186F" w:rsidRPr="0092381C" w:rsidRDefault="0073186F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37132399" w14:textId="77777777" w:rsidTr="00213A45">
        <w:trPr>
          <w:trHeight w:val="16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131D4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13BAD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B3564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C0A21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D74C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683A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5C42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4310A092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74498217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RELACIONES</w:t>
            </w:r>
          </w:p>
        </w:tc>
      </w:tr>
      <w:tr w:rsidR="00C40B20" w:rsidRPr="0092381C" w14:paraId="78C19BFD" w14:textId="77777777" w:rsidTr="00213A45">
        <w:trPr>
          <w:trHeight w:val="51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CD063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Internas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34D83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Todos los colaboradores de Rino Risk.</w:t>
            </w:r>
          </w:p>
        </w:tc>
      </w:tr>
      <w:tr w:rsidR="00C40B20" w:rsidRPr="0092381C" w14:paraId="2F432692" w14:textId="77777777" w:rsidTr="00213A45">
        <w:trPr>
          <w:trHeight w:val="36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A2D6D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Externas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D7374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Agentes de seguros y candidatos.</w:t>
            </w:r>
          </w:p>
        </w:tc>
      </w:tr>
      <w:tr w:rsidR="00C40B20" w:rsidRPr="0092381C" w14:paraId="6A79E7D5" w14:textId="77777777" w:rsidTr="00213A4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B8B93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966CC2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7069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4F74B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FDEAB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E51F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1A3BED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17922410" w14:textId="77777777" w:rsidTr="00406FF0">
        <w:trPr>
          <w:trHeight w:val="34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1BFD66E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FUNCIONES</w:t>
            </w:r>
          </w:p>
        </w:tc>
      </w:tr>
      <w:tr w:rsidR="00C40B20" w:rsidRPr="0092381C" w14:paraId="24160BB6" w14:textId="77777777" w:rsidTr="00213A45">
        <w:trPr>
          <w:trHeight w:val="1230"/>
        </w:trPr>
        <w:tc>
          <w:tcPr>
            <w:tcW w:w="94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2031A" w14:textId="2CBF640B" w:rsidR="0073186F" w:rsidRDefault="0073186F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Responsable del correcto seguimiento de las requisiciones de personal.</w:t>
            </w:r>
          </w:p>
          <w:p w14:paraId="13B1B851" w14:textId="39EA075B" w:rsidR="0073186F" w:rsidRPr="0073186F" w:rsidRDefault="0073186F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FF649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Realizar búsqueda activa de candidatos </w:t>
            </w:r>
            <w:r w:rsid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en los distintos portales utilizados por la </w:t>
            </w:r>
            <w:r w:rsidR="003F726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Promotoría</w:t>
            </w:r>
          </w:p>
          <w:p w14:paraId="7C067C63" w14:textId="77777777" w:rsidR="0073186F" w:rsidRDefault="0073186F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Administrar el presupuesto de portales de trabajo y elaborar reportes de costos de reclutamiento por puestos</w:t>
            </w:r>
          </w:p>
          <w:p w14:paraId="73C6B1B2" w14:textId="77777777" w:rsidR="0073186F" w:rsidRDefault="0073186F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Filtrar currículums y realizar entrevistas preliminares y por competencias.</w:t>
            </w:r>
          </w:p>
          <w:p w14:paraId="21928BE7" w14:textId="77777777" w:rsidR="0073186F" w:rsidRDefault="0073186F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Coordinar entrevistas finales con jefes de área.</w:t>
            </w:r>
          </w:p>
          <w:p w14:paraId="123919BD" w14:textId="77777777" w:rsidR="0073186F" w:rsidRDefault="0073186F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Aplicar pruebas psicométricas y técnicas según el perfil.</w:t>
            </w:r>
          </w:p>
          <w:p w14:paraId="62D24DB8" w14:textId="404B58A3" w:rsidR="0073186F" w:rsidRDefault="0073186F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Gestionar referencias laborales y validaciones necesarias antes de contratación</w:t>
            </w:r>
            <w:r w:rsid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, como exámenes médicos.</w:t>
            </w:r>
          </w:p>
          <w:p w14:paraId="4FBB7D4F" w14:textId="5840B71E" w:rsidR="0073186F" w:rsidRDefault="001726BD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lastRenderedPageBreak/>
              <w:t>Seguimiento</w:t>
            </w:r>
            <w:r w:rsid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a las áreas correspondientes para brindar las herramientas necesarias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a los nuevos ingresos en tiempo y forma. </w:t>
            </w:r>
          </w:p>
          <w:p w14:paraId="22C3798B" w14:textId="4C9C6E3E" w:rsidR="001726BD" w:rsidRPr="001726BD" w:rsidRDefault="00406FF0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Administrar</w:t>
            </w:r>
            <w:r w:rsid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y distribuir kits de bienvenida </w:t>
            </w:r>
          </w:p>
          <w:p w14:paraId="0A85658E" w14:textId="77777777" w:rsidR="0073186F" w:rsidRDefault="0073186F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Contratación </w:t>
            </w:r>
          </w:p>
          <w:p w14:paraId="5D4962E6" w14:textId="0F7FF3BE" w:rsidR="001726BD" w:rsidRDefault="001726BD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Recorridos por la empresa para presentar e integrar a los nuevos ingresos</w:t>
            </w:r>
          </w:p>
          <w:p w14:paraId="3E9ED92F" w14:textId="77777777" w:rsidR="0073186F" w:rsidRPr="0073186F" w:rsidRDefault="0073186F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Dar seguimiento durante el periodo de integración para asegurar adaptación a la cultura y procesos.</w:t>
            </w:r>
          </w:p>
          <w:p w14:paraId="55DC1EE0" w14:textId="5A8A71BB" w:rsidR="001726BD" w:rsidRDefault="008B3881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Evaluaciones mensuales a nuevos colaboradores</w:t>
            </w:r>
            <w:r w:rsid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durante </w:t>
            </w:r>
            <w:r w:rsid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sus primeros </w:t>
            </w:r>
            <w:r w:rsid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3 meses</w:t>
            </w:r>
            <w:r w:rsidRP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73186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para verificar la adaptación e integración a la empresa. </w:t>
            </w:r>
          </w:p>
          <w:p w14:paraId="32D82E40" w14:textId="77777777" w:rsidR="001726BD" w:rsidRPr="001726BD" w:rsidRDefault="001726BD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Llevar control y reportes de ingresos, bajas y causas de salida.</w:t>
            </w:r>
          </w:p>
          <w:p w14:paraId="5045B5F0" w14:textId="77777777" w:rsidR="001726BD" w:rsidRPr="001726BD" w:rsidRDefault="001726BD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Analizar la rotación por área y perfil.</w:t>
            </w:r>
          </w:p>
          <w:p w14:paraId="6AABD8A7" w14:textId="77777777" w:rsidR="001726BD" w:rsidRDefault="001726BD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Proponer acciones de mejora y retención en conjunto con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Gerente de Recursos Humanos</w:t>
            </w:r>
          </w:p>
          <w:p w14:paraId="36DD4EB4" w14:textId="77777777" w:rsidR="00425898" w:rsidRDefault="00C40B20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Brindar apoyo de reclutamiento a los agentes de s</w:t>
            </w:r>
            <w:r w:rsidR="005218F3" w:rsidRP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eguros afiliados a la promotoría</w:t>
            </w:r>
            <w:r w:rsidRP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para cubrir sus vacantes.</w:t>
            </w:r>
          </w:p>
          <w:p w14:paraId="133CF1D4" w14:textId="0C9B9C68" w:rsidR="00F3360A" w:rsidRPr="001726BD" w:rsidRDefault="00F3360A" w:rsidP="001726BD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Asignar horarios de comida.</w:t>
            </w:r>
          </w:p>
        </w:tc>
      </w:tr>
      <w:tr w:rsidR="00C40B20" w:rsidRPr="0092381C" w14:paraId="3D0337BB" w14:textId="77777777" w:rsidTr="00213A45">
        <w:trPr>
          <w:trHeight w:val="450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19B5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576A5031" w14:textId="77777777" w:rsidTr="00213A45">
        <w:trPr>
          <w:trHeight w:val="450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C7E4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40A03E5F" w14:textId="77777777" w:rsidTr="00213A45">
        <w:trPr>
          <w:trHeight w:val="450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43E4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457309E3" w14:textId="77777777" w:rsidTr="00213A45">
        <w:trPr>
          <w:trHeight w:val="465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5935C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1B580107" w14:textId="77777777" w:rsidTr="00723D18">
        <w:trPr>
          <w:trHeight w:val="1550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1EA8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490E3866" w14:textId="77777777" w:rsidR="00406FF0" w:rsidRDefault="00406FF0"/>
    <w:tbl>
      <w:tblPr>
        <w:tblW w:w="9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1242"/>
        <w:gridCol w:w="1458"/>
        <w:gridCol w:w="527"/>
        <w:gridCol w:w="1361"/>
        <w:gridCol w:w="1451"/>
        <w:gridCol w:w="1256"/>
      </w:tblGrid>
      <w:tr w:rsidR="00C40B20" w:rsidRPr="0092381C" w14:paraId="2D1C6F8E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BD0C"/>
            <w:noWrap/>
            <w:vAlign w:val="bottom"/>
            <w:hideMark/>
          </w:tcPr>
          <w:p w14:paraId="1A2C35E6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1D2244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1D2244"/>
                <w:sz w:val="24"/>
                <w:szCs w:val="24"/>
                <w:lang w:eastAsia="es-MX"/>
              </w:rPr>
              <w:t>PERFIL</w:t>
            </w:r>
          </w:p>
        </w:tc>
      </w:tr>
      <w:tr w:rsidR="00C40B20" w:rsidRPr="0092381C" w14:paraId="3DCCB804" w14:textId="77777777" w:rsidTr="00406FF0">
        <w:trPr>
          <w:trHeight w:val="360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36F05A80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  <w:t>ESCOLARIDAD REQUERIDA</w:t>
            </w:r>
          </w:p>
        </w:tc>
      </w:tr>
      <w:tr w:rsidR="00C40B20" w:rsidRPr="0092381C" w14:paraId="4309153B" w14:textId="77777777" w:rsidTr="00213A45">
        <w:trPr>
          <w:trHeight w:val="825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5149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  <w:t>Educación básica: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74392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  <w:t>Educación media superior: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38212A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18"/>
                <w:szCs w:val="18"/>
                <w:lang w:eastAsia="es-MX"/>
              </w:rPr>
              <w:t>Educación técnica y/o equivalente: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D1C07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  <w:t>Educación superior:</w:t>
            </w: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  <w:br/>
              <w:t>x</w:t>
            </w:r>
          </w:p>
        </w:tc>
      </w:tr>
      <w:tr w:rsidR="00C40B20" w:rsidRPr="0092381C" w14:paraId="77D10F37" w14:textId="77777777" w:rsidTr="00213A45">
        <w:trPr>
          <w:trHeight w:val="210"/>
        </w:trPr>
        <w:tc>
          <w:tcPr>
            <w:tcW w:w="819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0465C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80DAA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360BE040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2A41B6BB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CONOCIMIENTOS</w:t>
            </w:r>
          </w:p>
        </w:tc>
      </w:tr>
      <w:tr w:rsidR="00C40B20" w:rsidRPr="0092381C" w14:paraId="1BF5026A" w14:textId="77777777" w:rsidTr="00213A45">
        <w:trPr>
          <w:trHeight w:val="1632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A9A7" w14:textId="77777777" w:rsidR="001726BD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Manejo del sistema operativo Windows y de herramientas como Word, Excel, y Power Point.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Conocimiento de pruebas psicométricas y capacidad de interpretarlas.</w:t>
            </w:r>
          </w:p>
          <w:p w14:paraId="00A6D98F" w14:textId="21BD7137" w:rsidR="00C40B20" w:rsidRPr="0092381C" w:rsidRDefault="001726BD" w:rsidP="001726BD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Experiencia en entrevistas por competencias. </w:t>
            </w:r>
            <w:r w:rsidR="00C40B20"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Dominio de las técnicas de contratación y capacidades de análisis y síntesis.</w:t>
            </w:r>
            <w:r w:rsidR="00C40B20"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Ley federal del trabajo.</w:t>
            </w:r>
          </w:p>
        </w:tc>
      </w:tr>
      <w:tr w:rsidR="00C40B20" w:rsidRPr="0092381C" w14:paraId="0B6DBB78" w14:textId="77777777" w:rsidTr="00213A45">
        <w:trPr>
          <w:trHeight w:val="135"/>
        </w:trPr>
        <w:tc>
          <w:tcPr>
            <w:tcW w:w="9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6A7095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lang w:eastAsia="es-MX"/>
              </w:rPr>
              <w:t> </w:t>
            </w:r>
          </w:p>
        </w:tc>
      </w:tr>
      <w:tr w:rsidR="00C40B20" w:rsidRPr="0092381C" w14:paraId="025671F2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BBD9053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EXPERIENCIA LABORAL/HABILIDADES</w:t>
            </w:r>
          </w:p>
        </w:tc>
      </w:tr>
      <w:tr w:rsidR="00C40B20" w:rsidRPr="0092381C" w14:paraId="3801E4BF" w14:textId="77777777" w:rsidTr="00213A45">
        <w:trPr>
          <w:trHeight w:val="450"/>
        </w:trPr>
        <w:tc>
          <w:tcPr>
            <w:tcW w:w="94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0C12" w14:textId="20F0A6E6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Auxiliar administrativo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Auxiliar de reclutamiento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</w:r>
            <w:r w:rsidR="003F726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Recursos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Humano</w:t>
            </w:r>
            <w:r w:rsidR="003F726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s</w:t>
            </w:r>
          </w:p>
        </w:tc>
      </w:tr>
      <w:tr w:rsidR="00C40B20" w:rsidRPr="0092381C" w14:paraId="1C5C96B3" w14:textId="77777777" w:rsidTr="00213A45">
        <w:trPr>
          <w:trHeight w:val="795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5026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3705A08A" w14:textId="77777777" w:rsidTr="00213A4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E2327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6745A4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7807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373D0E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DF8EF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3C12A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64805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2817CE1C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DEC94DD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APTITUDES</w:t>
            </w:r>
          </w:p>
        </w:tc>
      </w:tr>
      <w:tr w:rsidR="00C40B20" w:rsidRPr="0092381C" w14:paraId="3DCE82C8" w14:textId="77777777" w:rsidTr="00213A45">
        <w:trPr>
          <w:trHeight w:val="315"/>
        </w:trPr>
        <w:tc>
          <w:tcPr>
            <w:tcW w:w="4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ACA56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Trabajo en equipo</w:t>
            </w:r>
          </w:p>
        </w:tc>
        <w:tc>
          <w:tcPr>
            <w:tcW w:w="4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107A1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Adaptabilidad </w:t>
            </w:r>
          </w:p>
        </w:tc>
      </w:tr>
      <w:tr w:rsidR="00C40B20" w:rsidRPr="0092381C" w14:paraId="4778CF59" w14:textId="77777777" w:rsidTr="00213A45">
        <w:trPr>
          <w:trHeight w:val="315"/>
        </w:trPr>
        <w:tc>
          <w:tcPr>
            <w:tcW w:w="4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BFD96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Organizado</w:t>
            </w:r>
          </w:p>
        </w:tc>
        <w:tc>
          <w:tcPr>
            <w:tcW w:w="4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C2F8B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Empatía</w:t>
            </w:r>
          </w:p>
        </w:tc>
      </w:tr>
      <w:tr w:rsidR="00C40B20" w:rsidRPr="0092381C" w14:paraId="5D34C832" w14:textId="77777777" w:rsidTr="00213A45">
        <w:trPr>
          <w:trHeight w:val="315"/>
        </w:trPr>
        <w:tc>
          <w:tcPr>
            <w:tcW w:w="4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759BC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Proactividad</w:t>
            </w:r>
          </w:p>
        </w:tc>
        <w:tc>
          <w:tcPr>
            <w:tcW w:w="4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A30F4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Responsable</w:t>
            </w:r>
          </w:p>
        </w:tc>
      </w:tr>
      <w:tr w:rsidR="00C40B20" w:rsidRPr="0092381C" w14:paraId="4A33BCBA" w14:textId="77777777" w:rsidTr="00213A45">
        <w:trPr>
          <w:trHeight w:val="19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F11D69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2353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134CF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3C64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7C38C" w14:textId="77777777" w:rsidR="00C40B20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504DF05B" w14:textId="77777777" w:rsidR="00406FF0" w:rsidRDefault="00406FF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68A9C2BE" w14:textId="4045C972" w:rsidR="00406FF0" w:rsidRPr="0092381C" w:rsidRDefault="00406FF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0DB06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F538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3FE77ADD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3DDC1A3D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lastRenderedPageBreak/>
              <w:t>DESTREZAS</w:t>
            </w:r>
          </w:p>
        </w:tc>
      </w:tr>
      <w:tr w:rsidR="00C40B20" w:rsidRPr="0092381C" w14:paraId="136BD901" w14:textId="77777777" w:rsidTr="00406FF0">
        <w:trPr>
          <w:trHeight w:val="31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14EEC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Manuales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7705" w14:textId="590ABA02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Equipo de cómputo y telefónico</w:t>
            </w:r>
          </w:p>
        </w:tc>
      </w:tr>
      <w:tr w:rsidR="00C40B20" w:rsidRPr="0092381C" w14:paraId="5B2DCEA4" w14:textId="77777777" w:rsidTr="00213A45">
        <w:trPr>
          <w:trHeight w:val="36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0BB34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Mentales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A8A71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Manejo de personal y comunicación efectiva</w:t>
            </w:r>
          </w:p>
        </w:tc>
      </w:tr>
      <w:tr w:rsidR="00C40B20" w:rsidRPr="0092381C" w14:paraId="5D735E33" w14:textId="77777777" w:rsidTr="00213A45">
        <w:trPr>
          <w:trHeight w:val="24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5D4F42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65D1D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1ED59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F5A4B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BD5281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2FE1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AD9D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2BEAA86C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1D2244"/>
            <w:noWrap/>
            <w:vAlign w:val="bottom"/>
            <w:hideMark/>
          </w:tcPr>
          <w:p w14:paraId="2DF1AF9B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RESULTADOS ESPERADOS</w:t>
            </w:r>
          </w:p>
        </w:tc>
      </w:tr>
      <w:tr w:rsidR="00C40B20" w:rsidRPr="0092381C" w14:paraId="547FDFDA" w14:textId="77777777" w:rsidTr="00213A45">
        <w:trPr>
          <w:trHeight w:val="1197"/>
        </w:trPr>
        <w:tc>
          <w:tcPr>
            <w:tcW w:w="945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B9FA6C" w14:textId="77777777" w:rsidR="001726BD" w:rsidRDefault="001726BD" w:rsidP="001726BD">
            <w:pPr>
              <w:pStyle w:val="Prrafodelista"/>
              <w:numPr>
                <w:ilvl w:val="0"/>
                <w:numId w:val="9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Tiempo promedio de cobertura de vacantes.</w:t>
            </w:r>
          </w:p>
          <w:p w14:paraId="4A1A70DF" w14:textId="5E8F4F04" w:rsidR="001726BD" w:rsidRDefault="001726BD" w:rsidP="001726BD">
            <w:pPr>
              <w:pStyle w:val="Prrafodelista"/>
              <w:numPr>
                <w:ilvl w:val="0"/>
                <w:numId w:val="9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Porcentaje de rotación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.</w:t>
            </w:r>
          </w:p>
          <w:p w14:paraId="41E557C5" w14:textId="77777777" w:rsidR="001726BD" w:rsidRDefault="001726BD" w:rsidP="001726BD">
            <w:pPr>
              <w:pStyle w:val="Prrafodelista"/>
              <w:numPr>
                <w:ilvl w:val="0"/>
                <w:numId w:val="9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Índice de efectividad en el periodo de prueba (90 días).</w:t>
            </w:r>
          </w:p>
          <w:p w14:paraId="3949FBD8" w14:textId="7817BE1D" w:rsidR="001726BD" w:rsidRPr="001726BD" w:rsidRDefault="001726BD" w:rsidP="001726BD">
            <w:pPr>
              <w:pStyle w:val="Prrafodelista"/>
              <w:numPr>
                <w:ilvl w:val="0"/>
                <w:numId w:val="9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17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Satisfacción de nuevos ingresos con el proceso de integración.</w:t>
            </w:r>
          </w:p>
          <w:p w14:paraId="644C0C47" w14:textId="2B6784B5" w:rsidR="00C40B20" w:rsidRPr="0092381C" w:rsidRDefault="00C40B20" w:rsidP="00213A45">
            <w:pPr>
              <w:spacing w:after="0" w:line="276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1F83EB88" w14:textId="77777777" w:rsidTr="00213A45">
        <w:trPr>
          <w:trHeight w:val="22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B82CA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55BFE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70C97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AFD95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F1938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735E2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B1650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5AEF2C39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22EF8C89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PLAN DE CAPACITACION</w:t>
            </w:r>
          </w:p>
        </w:tc>
      </w:tr>
      <w:tr w:rsidR="00C40B20" w:rsidRPr="0092381C" w14:paraId="6FBC21B9" w14:textId="77777777" w:rsidTr="00213A45">
        <w:trPr>
          <w:trHeight w:val="124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7959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Inducción a Rino Risk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Odoo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Monday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Cultura organizacional</w:t>
            </w:r>
          </w:p>
        </w:tc>
      </w:tr>
      <w:tr w:rsidR="00C40B20" w:rsidRPr="0092381C" w14:paraId="5255FA65" w14:textId="77777777" w:rsidTr="00213A45">
        <w:trPr>
          <w:trHeight w:val="21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6A09C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C317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1EC22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CA8A6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5EA90A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7E27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6BB8E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42FD4F9A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4773DD4B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ALCANCE DEL PROGRESO Y PROMOCIÓN</w:t>
            </w:r>
          </w:p>
        </w:tc>
      </w:tr>
      <w:tr w:rsidR="00C40B20" w:rsidRPr="0092381C" w14:paraId="589C3C33" w14:textId="77777777" w:rsidTr="00406FF0">
        <w:trPr>
          <w:trHeight w:val="388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9A1F" w14:textId="77777777" w:rsidR="00C40B20" w:rsidRPr="0092381C" w:rsidRDefault="00CD3D6E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Gerente de Recursos Humanos</w:t>
            </w:r>
          </w:p>
        </w:tc>
      </w:tr>
      <w:tr w:rsidR="00C40B20" w:rsidRPr="0092381C" w14:paraId="381A5B7E" w14:textId="77777777" w:rsidTr="00213A4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E5F6B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F857B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909208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F084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DA806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9396F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26E3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0F53FCFB" w14:textId="77777777" w:rsidTr="00406FF0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634B6C1" w14:textId="77777777" w:rsidR="00C40B20" w:rsidRPr="00406FF0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406FF0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CONDICIONES DE TRABAJO</w:t>
            </w:r>
          </w:p>
        </w:tc>
      </w:tr>
      <w:tr w:rsidR="00C40B20" w:rsidRPr="0092381C" w14:paraId="04E7D2F0" w14:textId="77777777" w:rsidTr="00CD3D6E">
        <w:trPr>
          <w:trHeight w:val="431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EE1F" w14:textId="77777777" w:rsidR="00C40B20" w:rsidRPr="0092381C" w:rsidRDefault="00C40B20" w:rsidP="00CD3D6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Carga laboral: 48 horas.</w:t>
            </w:r>
          </w:p>
        </w:tc>
      </w:tr>
    </w:tbl>
    <w:p w14:paraId="4C93F317" w14:textId="77777777" w:rsidR="001726BD" w:rsidRDefault="001726BD"/>
    <w:sectPr w:rsidR="001726BD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B0D4E" w14:textId="77777777" w:rsidR="009C1172" w:rsidRDefault="009C1172" w:rsidP="00DA2DE2">
      <w:pPr>
        <w:spacing w:after="0" w:line="240" w:lineRule="auto"/>
      </w:pPr>
      <w:r>
        <w:separator/>
      </w:r>
    </w:p>
  </w:endnote>
  <w:endnote w:type="continuationSeparator" w:id="0">
    <w:p w14:paraId="176C9B54" w14:textId="77777777" w:rsidR="009C1172" w:rsidRDefault="009C1172" w:rsidP="00DA2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1C50" w14:textId="77777777" w:rsidR="00DA2DE2" w:rsidRDefault="00DA2DE2" w:rsidP="00DA2DE2">
    <w:pPr>
      <w:pStyle w:val="Piedepgina"/>
    </w:pPr>
    <w:r>
      <w:tab/>
    </w:r>
    <w:r>
      <w:tab/>
      <w:t>F-PRO-001-A</w:t>
    </w:r>
  </w:p>
  <w:p w14:paraId="69F0E92B" w14:textId="77777777" w:rsidR="00DA2DE2" w:rsidRDefault="00DA2D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6EE61" w14:textId="77777777" w:rsidR="009C1172" w:rsidRDefault="009C1172" w:rsidP="00DA2DE2">
      <w:pPr>
        <w:spacing w:after="0" w:line="240" w:lineRule="auto"/>
      </w:pPr>
      <w:r>
        <w:separator/>
      </w:r>
    </w:p>
  </w:footnote>
  <w:footnote w:type="continuationSeparator" w:id="0">
    <w:p w14:paraId="20FD0112" w14:textId="77777777" w:rsidR="009C1172" w:rsidRDefault="009C1172" w:rsidP="00DA2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9694A"/>
    <w:multiLevelType w:val="hybridMultilevel"/>
    <w:tmpl w:val="3856CA1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B5273"/>
    <w:multiLevelType w:val="hybridMultilevel"/>
    <w:tmpl w:val="745A17AC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9B4CFF"/>
    <w:multiLevelType w:val="hybridMultilevel"/>
    <w:tmpl w:val="89668C1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463AF"/>
    <w:multiLevelType w:val="multilevel"/>
    <w:tmpl w:val="DCA41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E92BDC"/>
    <w:multiLevelType w:val="hybridMultilevel"/>
    <w:tmpl w:val="96E8B87A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11758E1"/>
    <w:multiLevelType w:val="hybridMultilevel"/>
    <w:tmpl w:val="F2983C0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E65D65"/>
    <w:multiLevelType w:val="multilevel"/>
    <w:tmpl w:val="51745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ontserrat" w:eastAsia="Times New Roman" w:hAnsi="Montserrat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D21882"/>
    <w:multiLevelType w:val="hybridMultilevel"/>
    <w:tmpl w:val="E1E00D56"/>
    <w:lvl w:ilvl="0" w:tplc="57BAEFA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E611D"/>
    <w:multiLevelType w:val="hybridMultilevel"/>
    <w:tmpl w:val="500E97FA"/>
    <w:lvl w:ilvl="0" w:tplc="66D431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B20"/>
    <w:rsid w:val="001726BD"/>
    <w:rsid w:val="001E5B5B"/>
    <w:rsid w:val="002D6BEA"/>
    <w:rsid w:val="003F7260"/>
    <w:rsid w:val="00406FF0"/>
    <w:rsid w:val="00425898"/>
    <w:rsid w:val="004F5BD3"/>
    <w:rsid w:val="005218F3"/>
    <w:rsid w:val="005228C0"/>
    <w:rsid w:val="00526179"/>
    <w:rsid w:val="00723D18"/>
    <w:rsid w:val="0073186F"/>
    <w:rsid w:val="007C12AA"/>
    <w:rsid w:val="008B3881"/>
    <w:rsid w:val="009B6658"/>
    <w:rsid w:val="009C0429"/>
    <w:rsid w:val="009C1172"/>
    <w:rsid w:val="00A86849"/>
    <w:rsid w:val="00B84D22"/>
    <w:rsid w:val="00C40B20"/>
    <w:rsid w:val="00CD3D6E"/>
    <w:rsid w:val="00CD49C8"/>
    <w:rsid w:val="00DA2DE2"/>
    <w:rsid w:val="00ED3B07"/>
    <w:rsid w:val="00F3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DC8BD"/>
  <w15:chartTrackingRefBased/>
  <w15:docId w15:val="{FF905A49-7BCD-40DC-9DC8-7FA10A3E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B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0B2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A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2DE2"/>
  </w:style>
  <w:style w:type="paragraph" w:styleId="Piedepgina">
    <w:name w:val="footer"/>
    <w:basedOn w:val="Normal"/>
    <w:link w:val="PiedepginaCar"/>
    <w:uiPriority w:val="99"/>
    <w:unhideWhenUsed/>
    <w:rsid w:val="00DA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2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578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Procesos</dc:creator>
  <cp:keywords/>
  <dc:description/>
  <cp:lastModifiedBy>ivan hernandez</cp:lastModifiedBy>
  <cp:revision>6</cp:revision>
  <dcterms:created xsi:type="dcterms:W3CDTF">2025-08-11T17:02:00Z</dcterms:created>
  <dcterms:modified xsi:type="dcterms:W3CDTF">2025-09-18T16:22:00Z</dcterms:modified>
</cp:coreProperties>
</file>