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242"/>
        <w:gridCol w:w="1458"/>
        <w:gridCol w:w="527"/>
        <w:gridCol w:w="1361"/>
        <w:gridCol w:w="1451"/>
        <w:gridCol w:w="1256"/>
      </w:tblGrid>
      <w:tr w:rsidR="009361C8" w:rsidRPr="0092381C" w14:paraId="0A730CBA" w14:textId="77777777" w:rsidTr="009361C8">
        <w:trPr>
          <w:trHeight w:val="36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D0C4E3B" w14:textId="77777777" w:rsidR="009361C8" w:rsidRPr="0092381C" w:rsidRDefault="009361C8" w:rsidP="0093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2381C">
              <w:rPr>
                <w:rFonts w:ascii="Calibri" w:eastAsia="Times New Roman" w:hAnsi="Calibri" w:cs="Times New Roman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62E19225" wp14:editId="02B078A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-506095</wp:posOffset>
                  </wp:positionV>
                  <wp:extent cx="1162050" cy="790575"/>
                  <wp:effectExtent l="0" t="0" r="0" b="9525"/>
                  <wp:wrapNone/>
                  <wp:docPr id="10" name="Imagen 10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Procesos\Pictures\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220614" w14:textId="77777777" w:rsidR="009361C8" w:rsidRPr="0092381C" w:rsidRDefault="009361C8" w:rsidP="00936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604FDC2B" w14:textId="7C01B866" w:rsidR="009361C8" w:rsidRPr="0092381C" w:rsidRDefault="009361C8" w:rsidP="009361C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Programa de control de documentos de procesos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center"/>
            <w:hideMark/>
          </w:tcPr>
          <w:p w14:paraId="72BE5295" w14:textId="77777777" w:rsidR="009361C8" w:rsidRPr="009361C8" w:rsidRDefault="009361C8" w:rsidP="009361C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 xml:space="preserve">Elaboración </w:t>
            </w:r>
          </w:p>
        </w:tc>
      </w:tr>
      <w:tr w:rsidR="00C40B20" w:rsidRPr="0092381C" w14:paraId="5104511E" w14:textId="77777777" w:rsidTr="009361C8">
        <w:trPr>
          <w:trHeight w:val="37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BBF2F0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1763EA4F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09BC2" w14:textId="6741DDBC" w:rsidR="00C40B20" w:rsidRPr="0092381C" w:rsidRDefault="00516177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SEP</w:t>
            </w:r>
            <w:r w:rsidR="004F5BD3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2025</w:t>
            </w:r>
          </w:p>
        </w:tc>
      </w:tr>
      <w:tr w:rsidR="00C40B20" w:rsidRPr="0092381C" w14:paraId="32B3C39C" w14:textId="77777777" w:rsidTr="009361C8">
        <w:trPr>
          <w:trHeight w:val="330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DA8DE9D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42710A65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5A8AAF9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Folio</w:t>
            </w:r>
          </w:p>
        </w:tc>
      </w:tr>
      <w:tr w:rsidR="00C40B20" w:rsidRPr="0092381C" w14:paraId="29A1FB62" w14:textId="77777777" w:rsidTr="009361C8">
        <w:trPr>
          <w:trHeight w:val="345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641782" w14:textId="77777777" w:rsidR="00C40B20" w:rsidRPr="0092381C" w:rsidRDefault="00C40B20" w:rsidP="00213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45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5BE695EA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121AFC" w14:textId="5A2E5CA6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PUESTO-ADM</w:t>
            </w: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-</w:t>
            </w:r>
            <w:r w:rsidR="009C0429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GEN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RRHH-0</w:t>
            </w:r>
            <w:r w:rsidR="00516177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1-A</w:t>
            </w:r>
          </w:p>
        </w:tc>
      </w:tr>
      <w:tr w:rsidR="00C40B20" w:rsidRPr="0092381C" w14:paraId="11DB47CD" w14:textId="77777777" w:rsidTr="00213A45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59D2B" w14:textId="68CA1B63" w:rsidR="00C40B20" w:rsidRPr="0092381C" w:rsidRDefault="004F5BD3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Descriptivos de puesto de </w:t>
            </w:r>
            <w:r w:rsid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>Generalista</w:t>
            </w: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 de Recursos H</w:t>
            </w:r>
            <w:r w:rsidR="00C40B20" w:rsidRPr="0092381C">
              <w:rPr>
                <w:rFonts w:ascii="Montserrat" w:eastAsia="Times New Roman" w:hAnsi="Montserrat" w:cs="Times New Roman"/>
                <w:color w:val="000000"/>
                <w:lang w:eastAsia="es-MX"/>
              </w:rPr>
              <w:t>umanos</w:t>
            </w:r>
          </w:p>
        </w:tc>
      </w:tr>
      <w:tr w:rsidR="009361C8" w:rsidRPr="0092381C" w14:paraId="4DF31400" w14:textId="77777777" w:rsidTr="009361C8">
        <w:trPr>
          <w:trHeight w:val="420"/>
        </w:trPr>
        <w:tc>
          <w:tcPr>
            <w:tcW w:w="94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245E3A66" w14:textId="5396E53C" w:rsidR="009361C8" w:rsidRPr="0092381C" w:rsidRDefault="009361C8" w:rsidP="009361C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Documentos de Procesos Operativos Administrativos de Rino Risk, Agentes de Seguros S.A</w:t>
            </w:r>
            <w:r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  <w:r w:rsidRPr="005411CD"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 xml:space="preserve"> de C.V</w:t>
            </w:r>
            <w:r>
              <w:rPr>
                <w:rFonts w:ascii="Montserrat" w:eastAsia="Times New Roman" w:hAnsi="Montserrat" w:cs="Calibri"/>
                <w:color w:val="FFFFFF" w:themeColor="background1"/>
                <w:sz w:val="18"/>
                <w:szCs w:val="18"/>
                <w:lang w:eastAsia="es-MX"/>
              </w:rPr>
              <w:t>.</w:t>
            </w:r>
          </w:p>
        </w:tc>
      </w:tr>
      <w:tr w:rsidR="00C40B20" w:rsidRPr="0092381C" w14:paraId="03519565" w14:textId="77777777" w:rsidTr="00213A45">
        <w:trPr>
          <w:trHeight w:val="15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31FA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18FA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1A31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95948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2E90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2DBD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9356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18141203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BDCFE48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DATOS GENERALES</w:t>
            </w:r>
          </w:p>
        </w:tc>
      </w:tr>
      <w:tr w:rsidR="00C40B20" w:rsidRPr="0092381C" w14:paraId="4E2D4E4A" w14:textId="77777777" w:rsidTr="00213A45">
        <w:trPr>
          <w:trHeight w:val="360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03BF40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Área: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Recursos Humanos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CCE301" w14:textId="25BBE52C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Puesto genérico: </w:t>
            </w:r>
            <w:r w:rsidR="009C0429" w:rsidRP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>Generalista</w:t>
            </w:r>
          </w:p>
        </w:tc>
      </w:tr>
      <w:tr w:rsidR="00C40B20" w:rsidRPr="0092381C" w14:paraId="7BDD34AD" w14:textId="77777777" w:rsidTr="00213A45">
        <w:trPr>
          <w:trHeight w:val="36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15E2D" w14:textId="4CB7946F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Reporta </w:t>
            </w:r>
            <w:r w:rsidR="00516177"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a:</w:t>
            </w:r>
            <w:r w:rsidR="0051617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Gerente</w:t>
            </w:r>
            <w:r w:rsidR="004F5BD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de Recursos Humanos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6B067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No. De plazas: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A20E9" w14:textId="6D8A4BF2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 xml:space="preserve">Clave del puesto: </w:t>
            </w:r>
            <w:r w:rsid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>GEN</w:t>
            </w:r>
            <w:r>
              <w:rPr>
                <w:rFonts w:ascii="Montserrat" w:eastAsia="Times New Roman" w:hAnsi="Montserrat" w:cs="Times New Roman"/>
                <w:color w:val="000000"/>
                <w:lang w:eastAsia="es-MX"/>
              </w:rPr>
              <w:t>RRHH-</w:t>
            </w:r>
            <w:r w:rsidR="00516177">
              <w:rPr>
                <w:rFonts w:ascii="Montserrat" w:eastAsia="Times New Roman" w:hAnsi="Montserrat" w:cs="Times New Roman"/>
                <w:color w:val="000000"/>
                <w:lang w:eastAsia="es-MX"/>
              </w:rPr>
              <w:t>0</w:t>
            </w:r>
            <w:r w:rsid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>1</w:t>
            </w:r>
          </w:p>
        </w:tc>
      </w:tr>
      <w:tr w:rsidR="00C40B20" w:rsidRPr="0092381C" w14:paraId="250D2661" w14:textId="77777777" w:rsidTr="00213A4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ACD3A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017F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530B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B5E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0B7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8060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B920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5D17A98" w14:textId="77777777" w:rsidTr="009361C8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4860DF1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UBICACIÓN EN ESTRUCUTRA ORGANIZACIONAL</w:t>
            </w:r>
          </w:p>
        </w:tc>
      </w:tr>
      <w:tr w:rsidR="00C40B20" w:rsidRPr="0092381C" w14:paraId="1BD0E1E5" w14:textId="77777777" w:rsidTr="00213A45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8DADA" w14:textId="3750A0CF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Directo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 general&gt;&gt;</w:t>
            </w:r>
            <w:r w:rsidR="004F5BD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&gt;&gt;</w:t>
            </w:r>
            <w:r w:rsidR="009C0429">
              <w:rPr>
                <w:rFonts w:ascii="Montserrat" w:eastAsia="Times New Roman" w:hAnsi="Montserrat" w:cs="Times New Roman"/>
                <w:color w:val="000000"/>
                <w:lang w:eastAsia="es-MX"/>
              </w:rPr>
              <w:t xml:space="preserve"> </w:t>
            </w:r>
            <w:r w:rsidR="009C0429" w:rsidRPr="009C042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Generalista de Recursos Humanos</w:t>
            </w:r>
          </w:p>
        </w:tc>
      </w:tr>
      <w:tr w:rsidR="00C40B20" w:rsidRPr="0092381C" w14:paraId="7A7F9A5D" w14:textId="77777777" w:rsidTr="00213A4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6DC0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46145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474A7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BE35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C5A3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CD36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6185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9EA9498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C51D1CE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OBJETIVO DEL PUESTO</w:t>
            </w:r>
          </w:p>
        </w:tc>
      </w:tr>
      <w:tr w:rsidR="00C40B20" w:rsidRPr="0092381C" w14:paraId="51BE0BA2" w14:textId="77777777" w:rsidTr="00213A45">
        <w:trPr>
          <w:trHeight w:val="99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905B" w14:textId="77777777" w:rsidR="00237B01" w:rsidRDefault="00237B01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  <w:p w14:paraId="14DDEA7F" w14:textId="77777777" w:rsidR="00237B01" w:rsidRPr="00533365" w:rsidRDefault="00237B01" w:rsidP="00237B01">
            <w:pPr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Gestionar de manera integral los procesos administrativos y operativos relacionados con la administración del capital humano, </w:t>
            </w:r>
            <w:r w:rsidRPr="001A2E1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asegurando el cumplimiento de las normativas internas y externas</w:t>
            </w: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, la correcta ejecución de la nómina y la administración de expedientes, permisos y beneficios, contribuyendo al bienestar y desarrollo de los colaboradores.</w:t>
            </w:r>
          </w:p>
          <w:p w14:paraId="77534D01" w14:textId="21C44847" w:rsidR="00237B01" w:rsidRPr="0092381C" w:rsidRDefault="00237B01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37132399" w14:textId="77777777" w:rsidTr="00213A45">
        <w:trPr>
          <w:trHeight w:val="16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131D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13BA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B3564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C0A2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D74C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683A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5C42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4310A092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74498217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RELACIONES</w:t>
            </w:r>
          </w:p>
        </w:tc>
      </w:tr>
      <w:tr w:rsidR="00C40B20" w:rsidRPr="0092381C" w14:paraId="78C19BFD" w14:textId="77777777" w:rsidTr="00A2282D">
        <w:trPr>
          <w:trHeight w:val="23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CD06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4D8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Todos los colaboradores de Rino Risk.</w:t>
            </w:r>
          </w:p>
        </w:tc>
      </w:tr>
      <w:tr w:rsidR="00C40B20" w:rsidRPr="0092381C" w14:paraId="2F432692" w14:textId="77777777" w:rsidTr="00A2282D">
        <w:trPr>
          <w:trHeight w:val="234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A2D6D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D737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Agentes de seguros y candidatos.</w:t>
            </w:r>
          </w:p>
        </w:tc>
      </w:tr>
      <w:tr w:rsidR="00C40B20" w:rsidRPr="0092381C" w14:paraId="6A79E7D5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B8B93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66CC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7069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4F74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FDEA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E51F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A3BE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17922410" w14:textId="77777777" w:rsidTr="009361C8">
        <w:trPr>
          <w:trHeight w:val="34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1BFD66E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FUNCIONES</w:t>
            </w:r>
          </w:p>
        </w:tc>
      </w:tr>
      <w:tr w:rsidR="00C40B20" w:rsidRPr="0092381C" w14:paraId="24160BB6" w14:textId="77777777" w:rsidTr="00757C07">
        <w:trPr>
          <w:trHeight w:val="450"/>
        </w:trPr>
        <w:tc>
          <w:tcPr>
            <w:tcW w:w="94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A124" w14:textId="40F7BEFC" w:rsidR="00237B01" w:rsidRPr="00237B01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Revisar incidencias (faltas, retardos, horas extras, permisos, incapacidades) y validar con las áreas correspondientes.</w:t>
            </w:r>
          </w:p>
          <w:p w14:paraId="1DF7D7A4" w14:textId="29AEE764" w:rsidR="00237B01" w:rsidRPr="00237B01" w:rsidRDefault="00237B01" w:rsidP="00AB24CF">
            <w:pPr>
              <w:pStyle w:val="Prrafodelista"/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237B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Capturar, validar y procesar la </w:t>
            </w:r>
            <w:r w:rsidR="006C6330" w:rsidRPr="00237B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Prenomina</w:t>
            </w:r>
            <w:r w:rsidRPr="00237B0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semanal</w:t>
            </w:r>
            <w:r w:rsid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de </w:t>
            </w:r>
            <w:r w:rsidR="00AB24CF" w:rsidRPr="002D6BE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Multi</w:t>
            </w:r>
            <w:r w:rsidR="006C633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AB24CF" w:rsidRPr="002D6BE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suspensiones, Ayax y Rino</w:t>
            </w:r>
          </w:p>
          <w:p w14:paraId="6EF17127" w14:textId="7B3FB632" w:rsidR="00237B01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Coordinar el cálculo de nómina</w:t>
            </w:r>
            <w:r w:rsid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de Rino</w:t>
            </w:r>
          </w:p>
          <w:p w14:paraId="1790F243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Controlar y registrar vacaciones, permisos y ausencias de acuerdo con el Reglamento Interior de Trabajo.</w:t>
            </w:r>
          </w:p>
          <w:p w14:paraId="2EAA9FF3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lastRenderedPageBreak/>
              <w:t>Gestionar incapacidades ante el IMSS y dar seguimiento a subsidios.</w:t>
            </w:r>
          </w:p>
          <w:p w14:paraId="62C6FC2D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 el calendario anual de vacaciones y mantener actualizada la base de datos.</w:t>
            </w:r>
          </w:p>
          <w:p w14:paraId="2B7D42B6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Integrar y actualizar expedientes físicos y digitales de todos los colaboradores.</w:t>
            </w:r>
          </w:p>
          <w:p w14:paraId="7F75189B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Asegurar el resguardo adecuado de la documentación conforme a la Ley Federal del Trabajo y políticas internas.</w:t>
            </w:r>
          </w:p>
          <w:p w14:paraId="4A3DE001" w14:textId="77777777" w:rsidR="00237B01" w:rsidRPr="00533365" w:rsidRDefault="00237B0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 renovaciones de contrato y conservar la evidencia documental.</w:t>
            </w:r>
          </w:p>
          <w:p w14:paraId="2E2F19B4" w14:textId="5CC9C4AE" w:rsidR="00AB24CF" w:rsidRDefault="00AB24CF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Administrar, difundir y hacer cumplir el Reglamento Interior de Trabajo.</w:t>
            </w:r>
          </w:p>
          <w:p w14:paraId="4CF0DB61" w14:textId="74157D52" w:rsidR="00C17716" w:rsidRDefault="00C17716" w:rsidP="00C17716">
            <w:pPr>
              <w:pStyle w:val="Prrafodelista"/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1771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Supervisar la correcta aplicación del Reglamento Interno de Trabajo (RIT) mediante recorridos por las áreas, verificando cumplimiento en aspectos como asistencia, uniforme y consumo de alimentos en áreas permitidas.</w:t>
            </w:r>
          </w:p>
          <w:p w14:paraId="27887CF8" w14:textId="77777777" w:rsidR="00742D90" w:rsidRPr="00742D90" w:rsidRDefault="00742D90" w:rsidP="00742D90">
            <w:pPr>
              <w:pStyle w:val="Prrafodelista"/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742D9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Amonestaciones en Monday por RIT.</w:t>
            </w:r>
          </w:p>
          <w:p w14:paraId="5FF9C948" w14:textId="3DFE61EC" w:rsidR="00AB24CF" w:rsidRPr="00533365" w:rsidRDefault="00AB24CF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Dar seguimiento a renuncias, bajas voluntarias e involuntarias,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explicando y recabando </w:t>
            </w: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las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firmas en la</w:t>
            </w: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documentación correspondiente (finiquitos, cartas de baja, etc.).</w:t>
            </w:r>
          </w:p>
          <w:p w14:paraId="0CABC685" w14:textId="77777777" w:rsidR="00AB24CF" w:rsidRPr="00533365" w:rsidRDefault="00AB24CF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Apoyar en procesos disciplinarios y actas administrativas.</w:t>
            </w:r>
          </w:p>
          <w:p w14:paraId="7C874D0C" w14:textId="54598BD7" w:rsidR="00AB24CF" w:rsidRPr="00AB24CF" w:rsidRDefault="00AB24CF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Mantener actualizada la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s</w:t>
            </w:r>
            <w:r w:rsidRPr="0053336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bases de datos de personal y sistemas de control interno.</w:t>
            </w:r>
          </w:p>
          <w:p w14:paraId="265D4EB9" w14:textId="77777777" w:rsidR="00AB24CF" w:rsidRPr="00AB24CF" w:rsidRDefault="008B388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Altas,</w:t>
            </w:r>
            <w:r w:rsidR="00C40B20" w:rsidRP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bajas </w:t>
            </w:r>
            <w:r w:rsidRP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y modificaciones </w:t>
            </w:r>
            <w:r w:rsidR="00C40B20" w:rsidRP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en el IMSS.</w:t>
            </w:r>
          </w:p>
          <w:p w14:paraId="5FA29FD2" w14:textId="77777777" w:rsidR="00AB24CF" w:rsidRPr="00AB24CF" w:rsidRDefault="008B3881" w:rsidP="00AB24CF">
            <w:pPr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AB24C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Encuesta clima Laboral</w:t>
            </w:r>
          </w:p>
          <w:p w14:paraId="1AFD3AC7" w14:textId="3D68B120" w:rsidR="00AB24CF" w:rsidRPr="00C17716" w:rsidRDefault="00C17716" w:rsidP="00C17716">
            <w:pPr>
              <w:pStyle w:val="Prrafodelista"/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1771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Gestionar el alta en el beneficio de GMM al cumplir seis meses, incluyendo la solicitud formal del seguro y la explicación clara del beneficio al colaborador</w:t>
            </w:r>
            <w:r w:rsidR="00757C07" w:rsidRPr="00C1771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.</w:t>
            </w:r>
          </w:p>
          <w:p w14:paraId="133CF1D4" w14:textId="7F094B42" w:rsidR="00C17716" w:rsidRPr="00C17716" w:rsidRDefault="00C17716" w:rsidP="00C17716">
            <w:pPr>
              <w:pStyle w:val="Prrafodelista"/>
              <w:numPr>
                <w:ilvl w:val="1"/>
                <w:numId w:val="7"/>
              </w:numP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C1771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Administrar el proceso de baja de colaboradores, lo cual incluye la eliminación de grupos internos, el anuncio formal por correo, y la solicitud de cancelación del beneficio de GMM.</w:t>
            </w:r>
          </w:p>
        </w:tc>
      </w:tr>
      <w:tr w:rsidR="00C40B20" w:rsidRPr="0092381C" w14:paraId="3D0337BB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19B5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576A5031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C7E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40A03E5F" w14:textId="77777777" w:rsidTr="00213A45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43E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457309E3" w14:textId="77777777" w:rsidTr="00213A45">
        <w:trPr>
          <w:trHeight w:val="465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935C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1B580107" w14:textId="77777777" w:rsidTr="00757C07">
        <w:trPr>
          <w:trHeight w:val="2358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1EA8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EE50C15" w14:textId="77777777" w:rsidR="009361C8" w:rsidRDefault="009361C8"/>
    <w:tbl>
      <w:tblPr>
        <w:tblW w:w="9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1242"/>
        <w:gridCol w:w="1458"/>
        <w:gridCol w:w="527"/>
        <w:gridCol w:w="1361"/>
        <w:gridCol w:w="1451"/>
        <w:gridCol w:w="1256"/>
      </w:tblGrid>
      <w:tr w:rsidR="00C40B20" w:rsidRPr="0092381C" w14:paraId="2D1C6F8E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BD0C"/>
            <w:noWrap/>
            <w:vAlign w:val="bottom"/>
            <w:hideMark/>
          </w:tcPr>
          <w:p w14:paraId="1A2C35E6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1D2244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1D2244"/>
                <w:sz w:val="24"/>
                <w:szCs w:val="24"/>
                <w:lang w:eastAsia="es-MX"/>
              </w:rPr>
              <w:t>PERFIL</w:t>
            </w:r>
          </w:p>
        </w:tc>
      </w:tr>
      <w:tr w:rsidR="00C40B20" w:rsidRPr="0092381C" w14:paraId="3DCCB804" w14:textId="77777777" w:rsidTr="009361C8">
        <w:trPr>
          <w:trHeight w:val="360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6F05A80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ESCOLARIDAD REQUERIDA</w:t>
            </w:r>
          </w:p>
        </w:tc>
      </w:tr>
      <w:tr w:rsidR="00C40B20" w:rsidRPr="0092381C" w14:paraId="4309153B" w14:textId="77777777" w:rsidTr="00213A45">
        <w:trPr>
          <w:trHeight w:val="825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514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básica: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7439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media superior: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8212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  <w:t>Educación técnica y/o equivalente: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D1C0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t>Educación superior:</w:t>
            </w: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  <w:br/>
              <w:t>x</w:t>
            </w:r>
          </w:p>
        </w:tc>
      </w:tr>
      <w:tr w:rsidR="00C40B20" w:rsidRPr="0092381C" w14:paraId="77D10F37" w14:textId="77777777" w:rsidTr="00213A45">
        <w:trPr>
          <w:trHeight w:val="210"/>
        </w:trPr>
        <w:tc>
          <w:tcPr>
            <w:tcW w:w="819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0465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80DA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60BE040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2A41B6BB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CONOCIMIENTOS</w:t>
            </w:r>
          </w:p>
        </w:tc>
      </w:tr>
      <w:tr w:rsidR="00C40B20" w:rsidRPr="0092381C" w14:paraId="1BF5026A" w14:textId="77777777" w:rsidTr="00213A45">
        <w:trPr>
          <w:trHeight w:val="1632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D98F" w14:textId="36ECE45B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Manejo del sistema operativo Windows y de herramientas como Word, Excel, y Power Point.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</w:r>
            <w:r w:rsidR="00067EFC" w:rsidRPr="00067EF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El Generalista de Recursos Humanos debe contar con conocimientos sólidos en legislación laboral, seguridad social (IMSS, INFONAVIT, FONACOT) y administración de personal. Domina procesos de nómina, control de asistencia, movimientos afiliatorios y gestión de expedientes. Es competente en el uso de plataformas ERP y herramientas de comunicación digital. Además, tiene habilidades para atender al personal, coordinar renovaciones y gestionar evaluaciones de desempeño.</w:t>
            </w:r>
          </w:p>
        </w:tc>
      </w:tr>
      <w:tr w:rsidR="00C40B20" w:rsidRPr="0092381C" w14:paraId="0B6DBB78" w14:textId="77777777" w:rsidTr="00213A45">
        <w:trPr>
          <w:trHeight w:val="135"/>
        </w:trPr>
        <w:tc>
          <w:tcPr>
            <w:tcW w:w="9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A7095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lang w:eastAsia="es-MX"/>
              </w:rPr>
              <w:lastRenderedPageBreak/>
              <w:t> </w:t>
            </w:r>
          </w:p>
        </w:tc>
      </w:tr>
      <w:tr w:rsidR="00C40B20" w:rsidRPr="0092381C" w14:paraId="025671F2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0BBD9053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EXPERIENCIA LABORAL/HABILIDADES</w:t>
            </w:r>
          </w:p>
        </w:tc>
      </w:tr>
      <w:tr w:rsidR="00C40B20" w:rsidRPr="0092381C" w14:paraId="3801E4BF" w14:textId="77777777" w:rsidTr="00213A45">
        <w:trPr>
          <w:trHeight w:val="450"/>
        </w:trPr>
        <w:tc>
          <w:tcPr>
            <w:tcW w:w="94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0C1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Auxiliar administrativo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Auxiliar de reclutamiento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Sentido Humano</w:t>
            </w:r>
          </w:p>
        </w:tc>
      </w:tr>
      <w:tr w:rsidR="00C40B20" w:rsidRPr="0092381C" w14:paraId="1C5C96B3" w14:textId="77777777" w:rsidTr="009361C8">
        <w:trPr>
          <w:trHeight w:val="450"/>
        </w:trPr>
        <w:tc>
          <w:tcPr>
            <w:tcW w:w="945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5026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40B20" w:rsidRPr="0092381C" w14:paraId="3705A08A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E232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745A4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5DBE9" w14:textId="77777777" w:rsidR="00C40B20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44531149" w14:textId="77777777" w:rsidR="009361C8" w:rsidRDefault="009361C8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68E78070" w14:textId="2DA23EE1" w:rsidR="009361C8" w:rsidRPr="0092381C" w:rsidRDefault="009361C8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73D0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DF8EF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3C12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64805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817CE1C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DEC94DD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APTITUDES</w:t>
            </w:r>
          </w:p>
        </w:tc>
      </w:tr>
      <w:tr w:rsidR="00C40B20" w:rsidRPr="0092381C" w14:paraId="3DCE82C8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ACA56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Trabajo en equipo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107A1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Adaptabilidad </w:t>
            </w:r>
          </w:p>
        </w:tc>
      </w:tr>
      <w:tr w:rsidR="00C40B20" w:rsidRPr="0092381C" w14:paraId="4778CF59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BFD96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Organizado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C2F8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Empatía</w:t>
            </w:r>
          </w:p>
        </w:tc>
      </w:tr>
      <w:tr w:rsidR="00C40B20" w:rsidRPr="0092381C" w14:paraId="5D34C832" w14:textId="77777777" w:rsidTr="00213A45">
        <w:trPr>
          <w:trHeight w:val="31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759B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Proactividad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A30F4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Responsable</w:t>
            </w:r>
          </w:p>
        </w:tc>
      </w:tr>
      <w:tr w:rsidR="00C40B20" w:rsidRPr="0092381C" w14:paraId="4A33BCBA" w14:textId="77777777" w:rsidTr="00213A45">
        <w:trPr>
          <w:trHeight w:val="19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11D6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353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134CF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3C64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9C2B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0DB0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F538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3FE77ADD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3DDC1A3D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DESTREZAS</w:t>
            </w:r>
          </w:p>
        </w:tc>
      </w:tr>
      <w:tr w:rsidR="00C40B20" w:rsidRPr="0092381C" w14:paraId="136BD901" w14:textId="77777777" w:rsidTr="009361C8">
        <w:trPr>
          <w:trHeight w:val="30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14EEC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7705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Equipo de cómputo y telefónico</w:t>
            </w:r>
          </w:p>
        </w:tc>
      </w:tr>
      <w:tr w:rsidR="00C40B20" w:rsidRPr="0092381C" w14:paraId="5B2DCEA4" w14:textId="77777777" w:rsidTr="00213A45">
        <w:trPr>
          <w:trHeight w:val="36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0BB34" w14:textId="77777777" w:rsidR="00C40B20" w:rsidRPr="0092381C" w:rsidRDefault="00C40B20" w:rsidP="00213A4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A8A71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Manejo de personal y comunicación efectiva</w:t>
            </w:r>
          </w:p>
        </w:tc>
      </w:tr>
      <w:tr w:rsidR="00C40B20" w:rsidRPr="0092381C" w14:paraId="5D735E33" w14:textId="77777777" w:rsidTr="00213A45">
        <w:trPr>
          <w:trHeight w:val="24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D4F4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65D1D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ED59C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5A4B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D5281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2FE1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AD9D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2BEAA86C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1D2244"/>
            <w:noWrap/>
            <w:vAlign w:val="bottom"/>
            <w:hideMark/>
          </w:tcPr>
          <w:p w14:paraId="2DF1AF9B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RESULTADOS ESPERADOS</w:t>
            </w:r>
          </w:p>
        </w:tc>
      </w:tr>
      <w:tr w:rsidR="00C40B20" w:rsidRPr="0092381C" w14:paraId="547FDFDA" w14:textId="77777777" w:rsidTr="00213A45">
        <w:trPr>
          <w:trHeight w:val="1197"/>
        </w:trPr>
        <w:tc>
          <w:tcPr>
            <w:tcW w:w="94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4C0C47" w14:textId="6B37EF4E" w:rsidR="00C40B20" w:rsidRPr="0092381C" w:rsidRDefault="00C16A1A" w:rsidP="00213A45">
            <w:pPr>
              <w:spacing w:after="0" w:line="276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1.- 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NO TENER ROTACIÓN DE PERSONAL DE ≥ 10%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 xml:space="preserve">2.- 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NO TENER AUSENTISMO DE LA PLANTILLA DE COLABORADORES 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DEL ≥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 xml:space="preserve"> 5%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 xml:space="preserve">3.- 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NO TENER RETARDOS DE LA PLANTILLA DE COLABORADORES DEL ≥ 15%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4.-</w:t>
            </w:r>
            <w:r>
              <w:t xml:space="preserve"> </w:t>
            </w:r>
            <w:r w:rsidRPr="00C16A1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TENER EL 90 % DE SATISFACCCION EN ENCUESTA CLIMA LABORAL</w:t>
            </w:r>
          </w:p>
        </w:tc>
      </w:tr>
      <w:tr w:rsidR="00C40B20" w:rsidRPr="0092381C" w14:paraId="1F83EB88" w14:textId="77777777" w:rsidTr="00213A45">
        <w:trPr>
          <w:trHeight w:val="225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B82CA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55BFE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0C97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AFD95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F1938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735E2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B1650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5AEF2C39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vAlign w:val="center"/>
            <w:hideMark/>
          </w:tcPr>
          <w:p w14:paraId="22EF8C89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PLAN DE CAPACITACION</w:t>
            </w:r>
          </w:p>
        </w:tc>
      </w:tr>
      <w:tr w:rsidR="00C40B20" w:rsidRPr="0092381C" w14:paraId="6FBC21B9" w14:textId="77777777" w:rsidTr="00213A45">
        <w:trPr>
          <w:trHeight w:val="124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7959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Inducción a Rino Risk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Odoo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Monday</w:t>
            </w: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br/>
              <w:t>Cultura organizacional</w:t>
            </w:r>
          </w:p>
        </w:tc>
      </w:tr>
      <w:tr w:rsidR="00C40B20" w:rsidRPr="0092381C" w14:paraId="5255FA65" w14:textId="77777777" w:rsidTr="00213A45">
        <w:trPr>
          <w:trHeight w:val="21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6A09C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C317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1EC22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CA8A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5EA90A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7E27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6BB8E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42FD4F9A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4773DD4B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ALCANCE DEL PROGRESO Y PROMOCIÓN</w:t>
            </w:r>
          </w:p>
        </w:tc>
      </w:tr>
      <w:tr w:rsidR="00C40B20" w:rsidRPr="0092381C" w14:paraId="589C3C33" w14:textId="77777777" w:rsidTr="009361C8">
        <w:trPr>
          <w:trHeight w:val="344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9A1F" w14:textId="77777777" w:rsidR="00C40B20" w:rsidRPr="0092381C" w:rsidRDefault="00CD3D6E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Gerente de Recursos Humanos</w:t>
            </w:r>
          </w:p>
        </w:tc>
      </w:tr>
      <w:tr w:rsidR="00C40B20" w:rsidRPr="0092381C" w14:paraId="381A5B7E" w14:textId="77777777" w:rsidTr="00213A45">
        <w:trPr>
          <w:trHeight w:val="180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E5F6B" w14:textId="77777777" w:rsidR="00C40B20" w:rsidRPr="0092381C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F857B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09208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F0849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DA806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396F0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26E33" w14:textId="77777777" w:rsidR="00C40B20" w:rsidRPr="0092381C" w:rsidRDefault="00C40B20" w:rsidP="0021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C40B20" w:rsidRPr="0092381C" w14:paraId="0F53FCFB" w14:textId="77777777" w:rsidTr="009361C8">
        <w:trPr>
          <w:trHeight w:val="375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D2244"/>
            <w:noWrap/>
            <w:vAlign w:val="bottom"/>
            <w:hideMark/>
          </w:tcPr>
          <w:p w14:paraId="6634B6C1" w14:textId="77777777" w:rsidR="00C40B20" w:rsidRPr="009361C8" w:rsidRDefault="00C40B20" w:rsidP="00213A45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</w:pPr>
            <w:r w:rsidRPr="009361C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4"/>
                <w:szCs w:val="24"/>
                <w:lang w:eastAsia="es-MX"/>
              </w:rPr>
              <w:t>CONDICIONES DE TRABAJO</w:t>
            </w:r>
          </w:p>
        </w:tc>
      </w:tr>
      <w:tr w:rsidR="00C40B20" w:rsidRPr="0092381C" w14:paraId="04E7D2F0" w14:textId="77777777" w:rsidTr="00CD3D6E">
        <w:trPr>
          <w:trHeight w:val="431"/>
        </w:trPr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EE1F" w14:textId="77777777" w:rsidR="00C40B20" w:rsidRPr="0092381C" w:rsidRDefault="00C40B20" w:rsidP="00CD3D6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92381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  <w:t>Carga laboral: 48 horas.</w:t>
            </w:r>
          </w:p>
        </w:tc>
      </w:tr>
    </w:tbl>
    <w:p w14:paraId="4C93F317" w14:textId="77777777" w:rsidR="00AB24CF" w:rsidRDefault="00AB24CF"/>
    <w:sectPr w:rsidR="00AB24C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5FFF" w14:textId="77777777" w:rsidR="00B30757" w:rsidRDefault="00B30757" w:rsidP="00516177">
      <w:pPr>
        <w:spacing w:after="0" w:line="240" w:lineRule="auto"/>
      </w:pPr>
      <w:r>
        <w:separator/>
      </w:r>
    </w:p>
  </w:endnote>
  <w:endnote w:type="continuationSeparator" w:id="0">
    <w:p w14:paraId="7C6F7EDD" w14:textId="77777777" w:rsidR="00B30757" w:rsidRDefault="00B30757" w:rsidP="0051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4A135" w14:textId="77777777" w:rsidR="00516177" w:rsidRDefault="00516177" w:rsidP="00516177">
    <w:pPr>
      <w:pStyle w:val="Piedepgina"/>
    </w:pPr>
    <w:r>
      <w:tab/>
    </w:r>
    <w:r>
      <w:tab/>
      <w:t>F-PRO-001-A</w:t>
    </w:r>
  </w:p>
  <w:p w14:paraId="52F1E8BF" w14:textId="77777777" w:rsidR="00516177" w:rsidRPr="00516177" w:rsidRDefault="00516177" w:rsidP="005161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4EE5E" w14:textId="77777777" w:rsidR="00B30757" w:rsidRDefault="00B30757" w:rsidP="00516177">
      <w:pPr>
        <w:spacing w:after="0" w:line="240" w:lineRule="auto"/>
      </w:pPr>
      <w:r>
        <w:separator/>
      </w:r>
    </w:p>
  </w:footnote>
  <w:footnote w:type="continuationSeparator" w:id="0">
    <w:p w14:paraId="6DF36D9D" w14:textId="77777777" w:rsidR="00B30757" w:rsidRDefault="00B30757" w:rsidP="00516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694A"/>
    <w:multiLevelType w:val="hybridMultilevel"/>
    <w:tmpl w:val="3856CA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B5273"/>
    <w:multiLevelType w:val="hybridMultilevel"/>
    <w:tmpl w:val="2CFABB2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EE2A4B2C">
      <w:start w:val="1"/>
      <w:numFmt w:val="decimal"/>
      <w:lvlText w:val="%2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9B4CFF"/>
    <w:multiLevelType w:val="hybridMultilevel"/>
    <w:tmpl w:val="89668C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92BDC"/>
    <w:multiLevelType w:val="hybridMultilevel"/>
    <w:tmpl w:val="96E8B87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1758E1"/>
    <w:multiLevelType w:val="hybridMultilevel"/>
    <w:tmpl w:val="F2983C0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D21882"/>
    <w:multiLevelType w:val="hybridMultilevel"/>
    <w:tmpl w:val="E1E00D56"/>
    <w:lvl w:ilvl="0" w:tplc="57BAEF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57BD4"/>
    <w:multiLevelType w:val="multilevel"/>
    <w:tmpl w:val="A3A0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BE611D"/>
    <w:multiLevelType w:val="hybridMultilevel"/>
    <w:tmpl w:val="500E97FA"/>
    <w:lvl w:ilvl="0" w:tplc="66D431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B20"/>
    <w:rsid w:val="00067EFC"/>
    <w:rsid w:val="001A2E19"/>
    <w:rsid w:val="001E5B5B"/>
    <w:rsid w:val="00232AE5"/>
    <w:rsid w:val="00237B01"/>
    <w:rsid w:val="002D6BEA"/>
    <w:rsid w:val="004F5BD3"/>
    <w:rsid w:val="00516177"/>
    <w:rsid w:val="00520292"/>
    <w:rsid w:val="005218F3"/>
    <w:rsid w:val="005228C0"/>
    <w:rsid w:val="00526179"/>
    <w:rsid w:val="00601468"/>
    <w:rsid w:val="006C6330"/>
    <w:rsid w:val="00742D90"/>
    <w:rsid w:val="00757C07"/>
    <w:rsid w:val="007843D5"/>
    <w:rsid w:val="007C12AA"/>
    <w:rsid w:val="008B3881"/>
    <w:rsid w:val="0090692E"/>
    <w:rsid w:val="009361C8"/>
    <w:rsid w:val="009C0429"/>
    <w:rsid w:val="00A13061"/>
    <w:rsid w:val="00A2282D"/>
    <w:rsid w:val="00A86849"/>
    <w:rsid w:val="00AB24CF"/>
    <w:rsid w:val="00B30757"/>
    <w:rsid w:val="00C16A1A"/>
    <w:rsid w:val="00C17716"/>
    <w:rsid w:val="00C40B20"/>
    <w:rsid w:val="00CD3D6E"/>
    <w:rsid w:val="00DA59E9"/>
    <w:rsid w:val="00ED3B07"/>
    <w:rsid w:val="00F3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DC8BD"/>
  <w15:chartTrackingRefBased/>
  <w15:docId w15:val="{FF905A49-7BCD-40DC-9DC8-7FA10A3E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B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16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6177"/>
  </w:style>
  <w:style w:type="paragraph" w:styleId="Piedepgina">
    <w:name w:val="footer"/>
    <w:basedOn w:val="Normal"/>
    <w:link w:val="PiedepginaCar"/>
    <w:uiPriority w:val="99"/>
    <w:unhideWhenUsed/>
    <w:rsid w:val="00516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677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Procesos</dc:creator>
  <cp:keywords/>
  <dc:description/>
  <cp:lastModifiedBy>ivan hernandez</cp:lastModifiedBy>
  <cp:revision>8</cp:revision>
  <dcterms:created xsi:type="dcterms:W3CDTF">2025-08-11T18:52:00Z</dcterms:created>
  <dcterms:modified xsi:type="dcterms:W3CDTF">2025-09-18T16:31:00Z</dcterms:modified>
</cp:coreProperties>
</file>