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39088D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39088D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39088D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035B393" w14:textId="05EC8062" w:rsidR="00F10730" w:rsidRPr="00627588" w:rsidRDefault="0012677A" w:rsidP="00F10730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  <w:lang w:val="es-MX"/>
                                  </w:rPr>
                                </w:pPr>
                                <w:r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  <w:lang w:val="es-MX"/>
                                  </w:rPr>
                                  <w:t>Sistema de sanciones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7035B393" w14:textId="05EC8062" w:rsidR="00F10730" w:rsidRPr="00627588" w:rsidRDefault="0012677A" w:rsidP="00F10730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  <w:lang w:val="es-MX"/>
                            </w:rPr>
                          </w:pPr>
                          <w:r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  <w:lang w:val="es-MX"/>
                            </w:rPr>
                            <w:t>Sistema de sanciones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9BC0BAF" w14:textId="77777777" w:rsidR="0012677A" w:rsidRPr="00DE6760" w:rsidRDefault="0012677A" w:rsidP="0012677A">
      <w:pPr>
        <w:pStyle w:val="Ttulo1"/>
        <w:rPr>
          <w:color w:val="auto"/>
        </w:rPr>
      </w:pPr>
      <w:r w:rsidRPr="00DE6760">
        <w:rPr>
          <w:color w:val="auto"/>
        </w:rPr>
        <w:lastRenderedPageBreak/>
        <w:t>Sistema de Amonestaciones – Rino Risk</w:t>
      </w:r>
    </w:p>
    <w:p w14:paraId="1E190D19" w14:textId="18278061" w:rsidR="0012677A" w:rsidRPr="00DE6760" w:rsidRDefault="0012677A" w:rsidP="0012677A">
      <w:pPr>
        <w:pStyle w:val="NormalWeb"/>
      </w:pPr>
      <w:r w:rsidRPr="00DE6760">
        <w:rPr>
          <w:rStyle w:val="Textoennegrita"/>
        </w:rPr>
        <w:t>Folio:</w:t>
      </w:r>
      <w:r w:rsidRPr="00DE6760">
        <w:t xml:space="preserve"> INS-RH-01-MOTIV / INS-RH-02-APLIC</w:t>
      </w:r>
      <w:r w:rsidRPr="00DE6760">
        <w:br/>
      </w:r>
      <w:r w:rsidRPr="00DE6760">
        <w:rPr>
          <w:rStyle w:val="Textoennegrita"/>
        </w:rPr>
        <w:t>Área responsable:</w:t>
      </w:r>
      <w:r w:rsidRPr="00DE6760">
        <w:t xml:space="preserve"> </w:t>
      </w:r>
      <w:r w:rsidR="00F03429">
        <w:t>Gerencia</w:t>
      </w:r>
      <w:r w:rsidRPr="00DE6760">
        <w:t xml:space="preserve"> de RRHH</w:t>
      </w:r>
      <w:r w:rsidRPr="00DE6760">
        <w:br/>
      </w:r>
      <w:r w:rsidRPr="00DE6760">
        <w:rPr>
          <w:rStyle w:val="Textoennegrita"/>
        </w:rPr>
        <w:t>Corresponsables:</w:t>
      </w:r>
      <w:r w:rsidRPr="00DE6760">
        <w:t xml:space="preserve"> Jefes Directos, Procesos, Legal</w:t>
      </w:r>
      <w:r w:rsidRPr="00DE6760">
        <w:br/>
      </w:r>
      <w:r w:rsidRPr="00DE6760">
        <w:rPr>
          <w:rStyle w:val="Textoennegrita"/>
        </w:rPr>
        <w:t>Vigencia:</w:t>
      </w:r>
      <w:r w:rsidRPr="00DE6760">
        <w:t xml:space="preserve"> 2025</w:t>
      </w:r>
      <w:r w:rsidRPr="00DE6760">
        <w:br/>
      </w:r>
      <w:r w:rsidRPr="00DE6760">
        <w:rPr>
          <w:rStyle w:val="Textoennegrita"/>
        </w:rPr>
        <w:t>Versión:</w:t>
      </w:r>
      <w:r w:rsidRPr="00DE6760">
        <w:t xml:space="preserve"> 2.1</w:t>
      </w:r>
    </w:p>
    <w:p w14:paraId="33AAE5DD" w14:textId="77777777" w:rsidR="0012677A" w:rsidRPr="00DE6760" w:rsidRDefault="0012677A" w:rsidP="0012677A">
      <w:pPr>
        <w:pStyle w:val="Ttulo2"/>
        <w:rPr>
          <w:color w:val="auto"/>
        </w:rPr>
      </w:pPr>
      <w:r w:rsidRPr="00DE6760">
        <w:rPr>
          <w:color w:val="auto"/>
        </w:rPr>
        <w:t>Objetivo</w:t>
      </w:r>
    </w:p>
    <w:p w14:paraId="3E412946" w14:textId="77777777" w:rsidR="0012677A" w:rsidRPr="00DE6760" w:rsidRDefault="0012677A" w:rsidP="0012677A">
      <w:pPr>
        <w:pStyle w:val="NormalWeb"/>
      </w:pPr>
      <w:r w:rsidRPr="00DE6760">
        <w:t>Establecer un proceso disciplinario escalonado, justo y proporcional, que permita corregir conductas inapropiadas, fortalecer la cultura de respeto y responsabilidad, y garantizar la trazabilidad de cada sanción con evidencia y registros en Polaris.</w:t>
      </w:r>
    </w:p>
    <w:p w14:paraId="7DC74AC7" w14:textId="4F173693" w:rsidR="0012677A" w:rsidRPr="00DE6760" w:rsidRDefault="0012677A" w:rsidP="0012677A">
      <w:pPr>
        <w:pStyle w:val="Ttulo2"/>
        <w:rPr>
          <w:color w:val="auto"/>
        </w:rPr>
      </w:pPr>
      <w:r w:rsidRPr="00DE6760">
        <w:rPr>
          <w:color w:val="auto"/>
        </w:rPr>
        <w:t>Tipos de sanción</w:t>
      </w:r>
    </w:p>
    <w:p w14:paraId="047CF834" w14:textId="77777777" w:rsidR="00DE6760" w:rsidRPr="00DE6760" w:rsidRDefault="00DE6760" w:rsidP="00DE6760">
      <w:pPr>
        <w:pStyle w:val="NormalWeb"/>
        <w:numPr>
          <w:ilvl w:val="0"/>
          <w:numId w:val="12"/>
        </w:numPr>
        <w:rPr>
          <w:rFonts w:ascii="Montserrat" w:hAnsi="Montserrat" w:cs="Arial"/>
          <w:sz w:val="20"/>
          <w:szCs w:val="20"/>
        </w:rPr>
      </w:pPr>
      <w:r w:rsidRPr="00DE6760">
        <w:rPr>
          <w:rFonts w:ascii="Montserrat" w:hAnsi="Montserrat" w:cs="Arial"/>
          <w:sz w:val="20"/>
          <w:szCs w:val="20"/>
        </w:rPr>
        <w:t>Las sanciones aplicadas por el Gerente del departamento, no tendrán costo alguno para dicho líder (Tarjetas y Actas Administrativas).</w:t>
      </w:r>
    </w:p>
    <w:p w14:paraId="494A8EB9" w14:textId="77777777" w:rsidR="00DE6760" w:rsidRPr="00DE6760" w:rsidRDefault="00DE6760" w:rsidP="00DE6760">
      <w:pPr>
        <w:pStyle w:val="NormalWeb"/>
        <w:numPr>
          <w:ilvl w:val="0"/>
          <w:numId w:val="12"/>
        </w:numPr>
        <w:rPr>
          <w:rFonts w:ascii="Montserrat" w:hAnsi="Montserrat" w:cs="Arial"/>
          <w:sz w:val="20"/>
          <w:szCs w:val="20"/>
        </w:rPr>
      </w:pPr>
      <w:r w:rsidRPr="00DE6760">
        <w:rPr>
          <w:rFonts w:ascii="Montserrat" w:hAnsi="Montserrat" w:cs="Arial"/>
          <w:sz w:val="20"/>
          <w:szCs w:val="20"/>
        </w:rPr>
        <w:t>En caso de ser aplicada por el departamento de Recursos Humanos y/o Procesos, al líder se realizará un descuento del 50% de la sanción correspondiente al colaborador .</w:t>
      </w:r>
    </w:p>
    <w:p w14:paraId="10135621" w14:textId="77777777" w:rsidR="0012677A" w:rsidRPr="00DE6760" w:rsidRDefault="0012677A" w:rsidP="0012677A">
      <w:pPr>
        <w:pStyle w:val="NormalWeb"/>
        <w:numPr>
          <w:ilvl w:val="0"/>
          <w:numId w:val="9"/>
        </w:numPr>
        <w:rPr>
          <w:rStyle w:val="Textoennegrita"/>
          <w:b w:val="0"/>
          <w:bCs w:val="0"/>
        </w:rPr>
      </w:pPr>
      <w:r w:rsidRPr="00DE6760">
        <w:rPr>
          <w:rStyle w:val="Textoennegrita"/>
        </w:rPr>
        <w:t>Llamada de atención verbal</w:t>
      </w:r>
    </w:p>
    <w:p w14:paraId="50DBE88F" w14:textId="77777777" w:rsidR="0012677A" w:rsidRPr="00DE6760" w:rsidRDefault="0012677A" w:rsidP="0012677A">
      <w:pPr>
        <w:pStyle w:val="Prrafodelista"/>
        <w:spacing w:after="0" w:line="240" w:lineRule="auto"/>
        <w:jc w:val="both"/>
        <w:rPr>
          <w:rFonts w:ascii="Montserrat" w:eastAsia="Times New Roman" w:hAnsi="Montserrat" w:cs="Arial"/>
          <w:sz w:val="20"/>
          <w:szCs w:val="20"/>
          <w:lang w:eastAsia="es-MX"/>
        </w:rPr>
      </w:pPr>
      <w:r w:rsidRPr="00DE6760">
        <w:rPr>
          <w:rFonts w:ascii="Montserrat" w:eastAsia="Times New Roman" w:hAnsi="Montserrat" w:cs="Arial"/>
          <w:sz w:val="20"/>
          <w:szCs w:val="20"/>
          <w:lang w:eastAsia="es-MX"/>
        </w:rPr>
        <w:t xml:space="preserve">Esto buscando </w:t>
      </w:r>
      <w:r w:rsidRPr="00DE6760">
        <w:rPr>
          <w:rFonts w:ascii="Montserrat" w:hAnsi="Montserrat"/>
          <w:sz w:val="20"/>
          <w:szCs w:val="20"/>
        </w:rPr>
        <w:t>corregir conductas inapropiadas o errores de manera inmediata y directa, promoviendo un cambio positivo en el comportamiento o rendimiento del empleado sin recurrir a medidas formales.</w:t>
      </w:r>
    </w:p>
    <w:p w14:paraId="6C5470B5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Primer acercamiento correctivo.</w:t>
      </w:r>
    </w:p>
    <w:p w14:paraId="7E74CD2E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Se usa en la primera falta leve.</w:t>
      </w:r>
    </w:p>
    <w:p w14:paraId="61F0609C" w14:textId="41A3260D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Se documenta en Polaris como nota preventiva para seguimiento.</w:t>
      </w:r>
    </w:p>
    <w:p w14:paraId="2AF79B9D" w14:textId="1EF4DB9C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En tablero Team RinoRisk.</w:t>
      </w:r>
    </w:p>
    <w:p w14:paraId="492F2510" w14:textId="683E2928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En área del colaborador sancionado.</w:t>
      </w:r>
    </w:p>
    <w:p w14:paraId="2CF79DE4" w14:textId="6684D240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En nombre del puesto del colaborador sancionado.</w:t>
      </w:r>
    </w:p>
    <w:p w14:paraId="1082D9F6" w14:textId="342D0C1A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Se coloca la imagen de sanción verbal, la tarjeta correspondiente o acta administrativa, junto con el texto del motivo por el cual se levanta la sanción.</w:t>
      </w:r>
    </w:p>
    <w:p w14:paraId="5DB72719" w14:textId="3F361F7B" w:rsidR="0012677A" w:rsidRPr="00DE6760" w:rsidRDefault="0012677A" w:rsidP="0012677A">
      <w:pPr>
        <w:pStyle w:val="NormalWeb"/>
        <w:numPr>
          <w:ilvl w:val="0"/>
          <w:numId w:val="9"/>
        </w:numPr>
        <w:rPr>
          <w:rStyle w:val="Textoennegrita"/>
          <w:b w:val="0"/>
          <w:bCs w:val="0"/>
        </w:rPr>
      </w:pPr>
      <w:r w:rsidRPr="00DE6760">
        <w:rPr>
          <w:rStyle w:val="Textoennegrita"/>
        </w:rPr>
        <w:t>Tarjeta Amarilla</w:t>
      </w:r>
    </w:p>
    <w:p w14:paraId="1A6289F4" w14:textId="0979766D" w:rsidR="0012677A" w:rsidRPr="00DE6760" w:rsidRDefault="0012677A" w:rsidP="0012677A">
      <w:pPr>
        <w:pStyle w:val="NormalWeb"/>
        <w:ind w:left="708"/>
      </w:pPr>
      <w:r w:rsidRPr="00DE6760">
        <w:rPr>
          <w:rFonts w:ascii="Montserrat" w:hAnsi="Montserrat"/>
          <w:sz w:val="20"/>
          <w:szCs w:val="20"/>
        </w:rPr>
        <w:t>En este punto se busca formalizar un aviso al empleado sobre una conducta inapropiada o un desempeño insatisfactorio que, a pesar de haber sido abordado de manera previa, no ha mejorado lo suficiente. Esta medida busca resaltar la seriedad del asunto y estimular un cambio positivo.</w:t>
      </w:r>
    </w:p>
    <w:p w14:paraId="5663CF89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Aplica en reincidencia leve o falta de mayor impacto.</w:t>
      </w:r>
    </w:p>
    <w:p w14:paraId="4E1D925C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 xml:space="preserve">Representa una sanción económica simbólica de </w:t>
      </w:r>
      <w:r w:rsidRPr="00DE6760">
        <w:rPr>
          <w:rStyle w:val="Textoennegrita"/>
        </w:rPr>
        <w:t>$400</w:t>
      </w:r>
      <w:r w:rsidRPr="00DE6760">
        <w:t xml:space="preserve">, aplicada como </w:t>
      </w:r>
      <w:r w:rsidRPr="00DE6760">
        <w:rPr>
          <w:rStyle w:val="Textoennegrita"/>
        </w:rPr>
        <w:t>descuento sobre el bono trimestral</w:t>
      </w:r>
      <w:r w:rsidRPr="00DE6760">
        <w:t>.</w:t>
      </w:r>
    </w:p>
    <w:p w14:paraId="5F84BA39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Registro formal en Polaris.</w:t>
      </w:r>
    </w:p>
    <w:p w14:paraId="01E8FEA4" w14:textId="43C901B4" w:rsidR="0012677A" w:rsidRPr="00DE6760" w:rsidRDefault="0012677A" w:rsidP="0012677A">
      <w:pPr>
        <w:pStyle w:val="NormalWeb"/>
        <w:numPr>
          <w:ilvl w:val="0"/>
          <w:numId w:val="9"/>
        </w:numPr>
        <w:rPr>
          <w:rStyle w:val="Textoennegrita"/>
          <w:b w:val="0"/>
          <w:bCs w:val="0"/>
        </w:rPr>
      </w:pPr>
      <w:r w:rsidRPr="00DE6760">
        <w:rPr>
          <w:rStyle w:val="Textoennegrita"/>
        </w:rPr>
        <w:t>Tarjeta Roja</w:t>
      </w:r>
    </w:p>
    <w:p w14:paraId="61DCFF1A" w14:textId="77777777" w:rsidR="0012677A" w:rsidRPr="00DE6760" w:rsidRDefault="0012677A" w:rsidP="0012677A">
      <w:pPr>
        <w:pStyle w:val="Prrafodelista"/>
        <w:spacing w:after="0" w:line="240" w:lineRule="auto"/>
        <w:jc w:val="both"/>
        <w:rPr>
          <w:rFonts w:ascii="Montserrat" w:eastAsia="Times New Roman" w:hAnsi="Montserrat" w:cs="Arial"/>
          <w:sz w:val="20"/>
          <w:szCs w:val="20"/>
          <w:lang w:eastAsia="es-MX"/>
        </w:rPr>
      </w:pPr>
      <w:r w:rsidRPr="00DE6760">
        <w:rPr>
          <w:rFonts w:ascii="Montserrat" w:hAnsi="Montserrat"/>
          <w:sz w:val="20"/>
          <w:szCs w:val="20"/>
        </w:rPr>
        <w:t xml:space="preserve">El objetivo de una segunda sanción es enfatizar la necesidad de corregir un comportamiento o mejorar el rendimiento que persiste a pesar de las dos tarjetas </w:t>
      </w:r>
      <w:r w:rsidRPr="00DE6760">
        <w:rPr>
          <w:rFonts w:ascii="Montserrat" w:hAnsi="Montserrat"/>
          <w:sz w:val="20"/>
          <w:szCs w:val="20"/>
        </w:rPr>
        <w:lastRenderedPageBreak/>
        <w:t xml:space="preserve">amarillas anteriores como advertencia formal. Esta tarjeta roja indica que el problema no se ha resuelto adecuadamente, aumentando la seriedad de la situación y resaltando las posibles consecuencias de no hacer cambios. </w:t>
      </w:r>
    </w:p>
    <w:p w14:paraId="627D9C90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Se aplica por:</w:t>
      </w:r>
    </w:p>
    <w:p w14:paraId="07EC28FE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Dos Tarjetas Amarillas acumuladas.</w:t>
      </w:r>
    </w:p>
    <w:p w14:paraId="09ED593D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Reincidencia de falta de mayor impacto.</w:t>
      </w:r>
    </w:p>
    <w:p w14:paraId="71853F24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Falta más severa.</w:t>
      </w:r>
    </w:p>
    <w:p w14:paraId="1FD43AF2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 xml:space="preserve">Representa una sanción económica simbólica de </w:t>
      </w:r>
      <w:r w:rsidRPr="00DE6760">
        <w:rPr>
          <w:rStyle w:val="Textoennegrita"/>
        </w:rPr>
        <w:t>$600</w:t>
      </w:r>
      <w:r w:rsidRPr="00DE6760">
        <w:t xml:space="preserve">, aplicada como </w:t>
      </w:r>
      <w:r w:rsidRPr="00DE6760">
        <w:rPr>
          <w:rStyle w:val="Textoennegrita"/>
        </w:rPr>
        <w:t>descuento sobre el bono trimestral</w:t>
      </w:r>
      <w:r w:rsidRPr="00DE6760">
        <w:t>.</w:t>
      </w:r>
    </w:p>
    <w:p w14:paraId="2BE61AED" w14:textId="01171A38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Registro en Polaris y notificación formal.</w:t>
      </w:r>
    </w:p>
    <w:p w14:paraId="751EBC06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En tablero Team RinoRisk.</w:t>
      </w:r>
    </w:p>
    <w:p w14:paraId="37201589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En área del colaborador sancionado.</w:t>
      </w:r>
    </w:p>
    <w:p w14:paraId="64E6FD36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En nombre del puesto del colaborador sancionado.</w:t>
      </w:r>
    </w:p>
    <w:p w14:paraId="6E55914F" w14:textId="1848E5D1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Se coloca la imagen de sanción verbal, la tarjeta correspondiente o acta administrativa, junto con el texto del motivo por el cual se levanta la sanción.</w:t>
      </w:r>
    </w:p>
    <w:p w14:paraId="35A3B4BD" w14:textId="63FD48DF" w:rsidR="0012677A" w:rsidRPr="00DE6760" w:rsidRDefault="0012677A" w:rsidP="0012677A">
      <w:pPr>
        <w:pStyle w:val="NormalWeb"/>
        <w:numPr>
          <w:ilvl w:val="0"/>
          <w:numId w:val="9"/>
        </w:numPr>
        <w:rPr>
          <w:rStyle w:val="Textoennegrita"/>
          <w:b w:val="0"/>
          <w:bCs w:val="0"/>
        </w:rPr>
      </w:pPr>
      <w:r w:rsidRPr="00DE6760">
        <w:rPr>
          <w:rStyle w:val="Textoennegrita"/>
        </w:rPr>
        <w:t>Acta Administrativa</w:t>
      </w:r>
    </w:p>
    <w:p w14:paraId="06E181E9" w14:textId="2838910E" w:rsidR="0012677A" w:rsidRPr="00DE6760" w:rsidRDefault="0012677A" w:rsidP="0012677A">
      <w:pPr>
        <w:pStyle w:val="NormalWeb"/>
        <w:ind w:left="708"/>
      </w:pPr>
      <w:r w:rsidRPr="00DE6760">
        <w:rPr>
          <w:rFonts w:ascii="Montserrat" w:hAnsi="Montserrat" w:cs="Arial"/>
          <w:sz w:val="20"/>
          <w:szCs w:val="20"/>
          <w:lang w:eastAsia="es-MX"/>
        </w:rPr>
        <w:t xml:space="preserve">Se aplica posterior a una tarjeta roja y en algunas situaciones específicas será directo, esto para para </w:t>
      </w:r>
      <w:r w:rsidRPr="00DE6760">
        <w:rPr>
          <w:rFonts w:ascii="Montserrat" w:hAnsi="Montserrat"/>
          <w:sz w:val="20"/>
          <w:szCs w:val="20"/>
        </w:rPr>
        <w:t>formalizar y documentar una situación específica en la que un empleado ha incurrido en una falta de conducta o desempeño, o bien, ha cometido un incumplimiento de las normas establecidas por la empresa.</w:t>
      </w:r>
    </w:p>
    <w:p w14:paraId="64598ACE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Se genera por:</w:t>
      </w:r>
    </w:p>
    <w:p w14:paraId="5A2EDA00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Dos Tarjetas Rojas acumuladas.</w:t>
      </w:r>
    </w:p>
    <w:p w14:paraId="526E11AF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Reincidencia de falta severa.</w:t>
      </w:r>
    </w:p>
    <w:p w14:paraId="63A93EB0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Falta grave directa.</w:t>
      </w:r>
    </w:p>
    <w:p w14:paraId="6ED6D727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 xml:space="preserve">Representa una sanción económica simbólica de </w:t>
      </w:r>
      <w:r w:rsidRPr="00DE6760">
        <w:rPr>
          <w:rStyle w:val="Textoennegrita"/>
        </w:rPr>
        <w:t>$2,000</w:t>
      </w:r>
      <w:r w:rsidRPr="00DE6760">
        <w:t xml:space="preserve">, aplicada como </w:t>
      </w:r>
      <w:r w:rsidRPr="00DE6760">
        <w:rPr>
          <w:rStyle w:val="Textoennegrita"/>
        </w:rPr>
        <w:t>descuento sobre el bono trimestral</w:t>
      </w:r>
      <w:r w:rsidRPr="00DE6760">
        <w:t>.</w:t>
      </w:r>
    </w:p>
    <w:p w14:paraId="4308DE9E" w14:textId="0D5294BC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Incluye Plan de Mejora (PIP) documentado con metas 30-60-90.</w:t>
      </w:r>
    </w:p>
    <w:p w14:paraId="64CFE23C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Se documenta en Polaris como nota preventiva para seguimiento.</w:t>
      </w:r>
    </w:p>
    <w:p w14:paraId="16270DD0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En tablero Team RinoRisk.</w:t>
      </w:r>
    </w:p>
    <w:p w14:paraId="73499B42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En área del colaborador sancionado.</w:t>
      </w:r>
    </w:p>
    <w:p w14:paraId="69D623BE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En nombre del puesto del colaborador sancionado.</w:t>
      </w:r>
    </w:p>
    <w:p w14:paraId="3420AE6A" w14:textId="3393FB2A" w:rsidR="0012677A" w:rsidRPr="00DE6760" w:rsidRDefault="0012677A" w:rsidP="00DE6760">
      <w:pPr>
        <w:pStyle w:val="NormalWeb"/>
        <w:numPr>
          <w:ilvl w:val="2"/>
          <w:numId w:val="9"/>
        </w:numPr>
      </w:pPr>
      <w:r w:rsidRPr="00DE6760">
        <w:t>Se coloca la imagen de sanción verbal, la tarjeta correspondiente o acta administrativa, junto con el texto del motivo por el cual se levanta la sanción.</w:t>
      </w:r>
    </w:p>
    <w:p w14:paraId="46511928" w14:textId="03D3AD2D" w:rsidR="0012677A" w:rsidRPr="00DE6760" w:rsidRDefault="0012677A" w:rsidP="0012677A">
      <w:pPr>
        <w:pStyle w:val="NormalWeb"/>
        <w:numPr>
          <w:ilvl w:val="0"/>
          <w:numId w:val="9"/>
        </w:numPr>
        <w:rPr>
          <w:rStyle w:val="Textoennegrita"/>
          <w:b w:val="0"/>
          <w:bCs w:val="0"/>
        </w:rPr>
      </w:pPr>
      <w:r w:rsidRPr="00DE6760">
        <w:rPr>
          <w:rStyle w:val="Textoennegrita"/>
        </w:rPr>
        <w:t>Suspensión sin goce de sueldo</w:t>
      </w:r>
    </w:p>
    <w:p w14:paraId="6CE77E8A" w14:textId="77777777" w:rsidR="00AC6362" w:rsidRPr="00DE6760" w:rsidRDefault="00AC6362" w:rsidP="00AC6362">
      <w:pPr>
        <w:pStyle w:val="Prrafodelista"/>
        <w:spacing w:after="0" w:line="240" w:lineRule="auto"/>
        <w:jc w:val="both"/>
        <w:rPr>
          <w:rFonts w:ascii="Montserrat" w:eastAsia="Times New Roman" w:hAnsi="Montserrat" w:cs="Arial"/>
          <w:sz w:val="20"/>
          <w:szCs w:val="20"/>
          <w:lang w:eastAsia="es-MX"/>
        </w:rPr>
      </w:pPr>
      <w:r w:rsidRPr="00DE6760">
        <w:rPr>
          <w:rFonts w:ascii="Montserrat" w:hAnsi="Montserrat"/>
          <w:sz w:val="20"/>
          <w:szCs w:val="20"/>
        </w:rPr>
        <w:t>Aplicar esta medida disciplinaria temporal nos permite dar un mensaje claro y serio al empleado sobre una conducta inaceptable o incumplimiento grave de las normas laborales. Esta medida también protege el ambiente laboral y los intereses de la organización. Sera aplicada posterior a la tarjeta roja.</w:t>
      </w:r>
    </w:p>
    <w:p w14:paraId="303EF17E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Se aplica por:</w:t>
      </w:r>
    </w:p>
    <w:p w14:paraId="79C34011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Dos Actas Administrativas acumuladas.</w:t>
      </w:r>
    </w:p>
    <w:p w14:paraId="527DCF73" w14:textId="77777777" w:rsidR="0012677A" w:rsidRPr="00DE6760" w:rsidRDefault="0012677A" w:rsidP="0012677A">
      <w:pPr>
        <w:pStyle w:val="NormalWeb"/>
        <w:numPr>
          <w:ilvl w:val="2"/>
          <w:numId w:val="9"/>
        </w:numPr>
      </w:pPr>
      <w:r w:rsidRPr="00DE6760">
        <w:t>Reincidencia de falta grave.</w:t>
      </w:r>
    </w:p>
    <w:p w14:paraId="3F8C519C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El colaborador ya no es candidato a bono trimestral.</w:t>
      </w:r>
    </w:p>
    <w:p w14:paraId="0523978E" w14:textId="77777777" w:rsidR="0012677A" w:rsidRPr="00DE6760" w:rsidRDefault="0012677A" w:rsidP="0012677A">
      <w:pPr>
        <w:pStyle w:val="NormalWeb"/>
        <w:numPr>
          <w:ilvl w:val="1"/>
          <w:numId w:val="9"/>
        </w:numPr>
      </w:pPr>
      <w:r w:rsidRPr="00DE6760">
        <w:t>Notificación firmada (correo oficial o firma digital).</w:t>
      </w:r>
    </w:p>
    <w:p w14:paraId="7AA5AF04" w14:textId="77777777" w:rsidR="0012677A" w:rsidRPr="00DE6760" w:rsidRDefault="0012677A" w:rsidP="0012677A">
      <w:pPr>
        <w:pStyle w:val="Ttulo2"/>
        <w:rPr>
          <w:color w:val="auto"/>
        </w:rPr>
      </w:pPr>
      <w:r w:rsidRPr="00DE6760">
        <w:rPr>
          <w:color w:val="auto"/>
        </w:rPr>
        <w:lastRenderedPageBreak/>
        <w:t>Ciclos de amonestación reformados</w:t>
      </w:r>
    </w:p>
    <w:p w14:paraId="41381DF8" w14:textId="77777777" w:rsidR="0012677A" w:rsidRPr="00DE6760" w:rsidRDefault="0012677A" w:rsidP="0012677A">
      <w:pPr>
        <w:pStyle w:val="NormalWeb"/>
        <w:numPr>
          <w:ilvl w:val="0"/>
          <w:numId w:val="10"/>
        </w:numPr>
      </w:pPr>
      <w:r w:rsidRPr="00DE6760">
        <w:rPr>
          <w:rStyle w:val="Textoennegrita"/>
        </w:rPr>
        <w:t>Primera falta leve</w:t>
      </w:r>
      <w:r w:rsidRPr="00DE6760">
        <w:t xml:space="preserve"> → Llamada de atención verbal.</w:t>
      </w:r>
      <w:r w:rsidRPr="00DE6760">
        <w:br/>
        <w:t>(Se documenta para trazabilidad, sin impacto económico).</w:t>
      </w:r>
    </w:p>
    <w:p w14:paraId="20E29421" w14:textId="77777777" w:rsidR="0012677A" w:rsidRPr="00DE6760" w:rsidRDefault="0012677A" w:rsidP="0012677A">
      <w:pPr>
        <w:pStyle w:val="NormalWeb"/>
        <w:numPr>
          <w:ilvl w:val="0"/>
          <w:numId w:val="10"/>
        </w:numPr>
      </w:pPr>
      <w:r w:rsidRPr="00DE6760">
        <w:rPr>
          <w:rStyle w:val="Textoennegrita"/>
        </w:rPr>
        <w:t>Reincidencia o falta de mayor impacto</w:t>
      </w:r>
      <w:r w:rsidRPr="00DE6760">
        <w:t xml:space="preserve"> → Tarjeta Amarilla (impacto $400 en bono).</w:t>
      </w:r>
    </w:p>
    <w:p w14:paraId="2F597215" w14:textId="77777777" w:rsidR="0012677A" w:rsidRPr="00DE6760" w:rsidRDefault="0012677A" w:rsidP="0012677A">
      <w:pPr>
        <w:pStyle w:val="NormalWeb"/>
        <w:numPr>
          <w:ilvl w:val="0"/>
          <w:numId w:val="10"/>
        </w:numPr>
      </w:pPr>
      <w:r w:rsidRPr="00DE6760">
        <w:rPr>
          <w:rStyle w:val="Textoennegrita"/>
        </w:rPr>
        <w:t>Dos Tarjetas Amarillas</w:t>
      </w:r>
      <w:r w:rsidRPr="00DE6760">
        <w:t xml:space="preserve"> → Tarjeta Roja (impacto $600 en bono).</w:t>
      </w:r>
    </w:p>
    <w:p w14:paraId="157A5D08" w14:textId="77777777" w:rsidR="0012677A" w:rsidRPr="00DE6760" w:rsidRDefault="0012677A" w:rsidP="0012677A">
      <w:pPr>
        <w:pStyle w:val="NormalWeb"/>
        <w:numPr>
          <w:ilvl w:val="0"/>
          <w:numId w:val="10"/>
        </w:numPr>
      </w:pPr>
      <w:r w:rsidRPr="00DE6760">
        <w:rPr>
          <w:rStyle w:val="Textoennegrita"/>
        </w:rPr>
        <w:t>Dos Tarjetas Rojas o reincidencia severa</w:t>
      </w:r>
      <w:r w:rsidRPr="00DE6760">
        <w:t xml:space="preserve"> → Acta Administrativa (impacto $2,000 en bono).</w:t>
      </w:r>
    </w:p>
    <w:p w14:paraId="124FC7BD" w14:textId="77777777" w:rsidR="0012677A" w:rsidRPr="00DE6760" w:rsidRDefault="0012677A" w:rsidP="0012677A">
      <w:pPr>
        <w:pStyle w:val="NormalWeb"/>
        <w:numPr>
          <w:ilvl w:val="0"/>
          <w:numId w:val="10"/>
        </w:numPr>
      </w:pPr>
      <w:r w:rsidRPr="00DE6760">
        <w:rPr>
          <w:rStyle w:val="Textoennegrita"/>
        </w:rPr>
        <w:t>Dos Actas Administrativas</w:t>
      </w:r>
      <w:r w:rsidRPr="00DE6760">
        <w:t xml:space="preserve"> → Suspensión sin goce de sueldo.</w:t>
      </w:r>
    </w:p>
    <w:p w14:paraId="19AE4A3F" w14:textId="693DD35A" w:rsidR="0012677A" w:rsidRPr="00DE6760" w:rsidRDefault="0012677A" w:rsidP="0012677A">
      <w:pPr>
        <w:pStyle w:val="NormalWeb"/>
        <w:numPr>
          <w:ilvl w:val="1"/>
          <w:numId w:val="10"/>
        </w:numPr>
      </w:pPr>
      <w:r w:rsidRPr="00DE6760">
        <w:t>Impacto adicional: el colaborador queda inelegible para bono trimestral.</w:t>
      </w:r>
    </w:p>
    <w:p w14:paraId="13B3754F" w14:textId="205F270C" w:rsidR="00AC6362" w:rsidRPr="00DE6760" w:rsidRDefault="00AC6362" w:rsidP="00AC6362">
      <w:pPr>
        <w:pStyle w:val="Ttulo2"/>
        <w:rPr>
          <w:color w:val="auto"/>
        </w:rPr>
      </w:pPr>
      <w:r w:rsidRPr="00DE6760">
        <w:rPr>
          <w:color w:val="auto"/>
        </w:rPr>
        <w:t>Alcance</w:t>
      </w:r>
    </w:p>
    <w:p w14:paraId="2F7028A3" w14:textId="452DB74E" w:rsidR="00DE6760" w:rsidRPr="00DE6760" w:rsidRDefault="00DE6760" w:rsidP="00DE6760">
      <w:pPr>
        <w:pStyle w:val="NormalWeb"/>
      </w:pPr>
      <w:r w:rsidRPr="00DE6760">
        <w:rPr>
          <w:b/>
          <w:bCs/>
        </w:rPr>
        <w:t>Aplicación del sistema a todo el personal, incluidos gerentes</w:t>
      </w:r>
    </w:p>
    <w:p w14:paraId="7CD3C04A" w14:textId="77777777" w:rsidR="00DE6760" w:rsidRPr="00DE6760" w:rsidRDefault="00DE6760" w:rsidP="00DE67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E6760">
        <w:rPr>
          <w:rFonts w:ascii="Times New Roman" w:eastAsia="Times New Roman" w:hAnsi="Times New Roman" w:cs="Times New Roman"/>
          <w:sz w:val="24"/>
          <w:szCs w:val="24"/>
          <w:lang w:eastAsia="es-ES"/>
        </w:rPr>
        <w:t>El sistema de amonestaciones se aplica de manera uniforme a todos los colaboradores de la organización, sin distinción de jerarquías, lo que garantiza un marco disciplinario justo, transparente y con criterios iguales para cada nivel de puesto.</w:t>
      </w:r>
    </w:p>
    <w:p w14:paraId="6284D73C" w14:textId="77777777" w:rsidR="00DE6760" w:rsidRPr="00DE6760" w:rsidRDefault="00DE6760" w:rsidP="00DE6760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E676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Equidad y trato justo:</w:t>
      </w:r>
      <w:r w:rsidRPr="00DE676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Al ser obligatorio para todo el personal, se evita cualquier percepción de favoritismo o trato desigual, fortaleciendo la confianza en la imparcialidad de la empresa.</w:t>
      </w:r>
    </w:p>
    <w:p w14:paraId="1D41F87C" w14:textId="77777777" w:rsidR="00DE6760" w:rsidRPr="00DE6760" w:rsidRDefault="00DE6760" w:rsidP="00DE6760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E676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Cumplimiento de normas y valores:</w:t>
      </w:r>
      <w:r w:rsidRPr="00DE676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Refuerza la importancia de observar las políticas y lineamientos internos, promoviendo la responsabilidad profesional y el apego a la cultura organizacional.</w:t>
      </w:r>
    </w:p>
    <w:p w14:paraId="06E65ECE" w14:textId="77777777" w:rsidR="00DE6760" w:rsidRPr="00DE6760" w:rsidRDefault="00DE6760" w:rsidP="00DE6760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E676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Prevención de problemas mayores:</w:t>
      </w:r>
      <w:r w:rsidRPr="00DE676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Al contar con consecuencias claras y progresivas, se corrigen conductas inapropiadas en etapas tempranas, reduciendo el riesgo de conflictos o reincidencias.</w:t>
      </w:r>
    </w:p>
    <w:p w14:paraId="4ECFA953" w14:textId="77777777" w:rsidR="00DE6760" w:rsidRPr="00DE6760" w:rsidRDefault="00DE6760" w:rsidP="00DE6760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E676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Protección del ambiente laboral:</w:t>
      </w:r>
      <w:r w:rsidRPr="00DE676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Establece un marco de orden que salvaguarda la productividad, el respeto mutuo y la motivación de los equipos de trabajo.</w:t>
      </w:r>
    </w:p>
    <w:p w14:paraId="0F9FC09A" w14:textId="77777777" w:rsidR="00DE6760" w:rsidRPr="00DE6760" w:rsidRDefault="00DE6760" w:rsidP="00DE6760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E676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Oportunidades de desarrollo:</w:t>
      </w:r>
      <w:r w:rsidRPr="00DE676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Cada sanción se concibe también como un momento de aprendizaje, en el que el colaborador puede reflexionar, corregir y mejorar su desempeño.</w:t>
      </w:r>
    </w:p>
    <w:p w14:paraId="7EAC998D" w14:textId="77777777" w:rsidR="00DE6760" w:rsidRPr="00DE6760" w:rsidRDefault="00DE6760" w:rsidP="00DE6760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E676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Seguridad jurídica para la empresa:</w:t>
      </w:r>
      <w:r w:rsidRPr="00DE676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La documentación formal de cada caso permite demostrar que se actúa de forma razonable y coherente en situaciones de incumplimiento, reduciendo riesgos legales.</w:t>
      </w:r>
    </w:p>
    <w:p w14:paraId="3E8BAC9C" w14:textId="77777777" w:rsidR="00DE6760" w:rsidRPr="00DE6760" w:rsidRDefault="00DE6760" w:rsidP="00DE6760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E6760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Cultura de respeto y responsabilidad:</w:t>
      </w:r>
      <w:r w:rsidRPr="00DE6760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Al estar todos sujetos a las mismas reglas, se fomenta la disciplina y la rendición de cuentas en todos los niveles de la organización.</w:t>
      </w:r>
    </w:p>
    <w:p w14:paraId="7FA20671" w14:textId="67A1FA97" w:rsidR="00DE6760" w:rsidRPr="00DE6760" w:rsidRDefault="00DE6760" w:rsidP="00DE6760">
      <w:pPr>
        <w:pStyle w:val="Ttulo2"/>
        <w:rPr>
          <w:color w:val="auto"/>
        </w:rPr>
      </w:pPr>
      <w:r w:rsidRPr="00DE6760">
        <w:rPr>
          <w:color w:val="auto"/>
        </w:rPr>
        <w:lastRenderedPageBreak/>
        <w:t>A</w:t>
      </w:r>
      <w:r w:rsidRPr="00DE6760">
        <w:rPr>
          <w:color w:val="auto"/>
        </w:rPr>
        <w:t>nexo</w:t>
      </w:r>
      <w:r w:rsidRPr="00DE6760">
        <w:rPr>
          <w:color w:val="auto"/>
        </w:rPr>
        <w:br/>
      </w:r>
      <w:r w:rsidRPr="00DE6760">
        <w:rPr>
          <w:color w:val="auto"/>
        </w:rPr>
        <w:drawing>
          <wp:inline distT="0" distB="0" distL="0" distR="0" wp14:anchorId="4C176B6A" wp14:editId="581FE4F4">
            <wp:extent cx="5670550" cy="3252470"/>
            <wp:effectExtent l="0" t="0" r="6350" b="5080"/>
            <wp:docPr id="4" name="Imagen 3">
              <a:extLst xmlns:a="http://schemas.openxmlformats.org/drawingml/2006/main">
                <a:ext uri="{FF2B5EF4-FFF2-40B4-BE49-F238E27FC236}">
                  <a16:creationId xmlns:a16="http://schemas.microsoft.com/office/drawing/2014/main" id="{3FD3ACFC-B395-04B8-08D8-D1831AFFD14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>
                      <a:extLst>
                        <a:ext uri="{FF2B5EF4-FFF2-40B4-BE49-F238E27FC236}">
                          <a16:creationId xmlns:a16="http://schemas.microsoft.com/office/drawing/2014/main" id="{3FD3ACFC-B395-04B8-08D8-D1831AFFD14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325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9C34E" w14:textId="77777777" w:rsidR="00AC6362" w:rsidRDefault="00AC6362" w:rsidP="00AC6362">
      <w:pPr>
        <w:pStyle w:val="NormalWeb"/>
      </w:pPr>
    </w:p>
    <w:sectPr w:rsidR="00AC6362" w:rsidSect="004E3361">
      <w:headerReference w:type="default" r:id="rId9"/>
      <w:footerReference w:type="default" r:id="rId10"/>
      <w:headerReference w:type="first" r:id="rId11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7AFCF6" w14:textId="77777777" w:rsidR="0039088D" w:rsidRDefault="0039088D" w:rsidP="00B9155A">
      <w:pPr>
        <w:spacing w:after="0" w:line="240" w:lineRule="auto"/>
      </w:pPr>
      <w:r>
        <w:separator/>
      </w:r>
    </w:p>
  </w:endnote>
  <w:endnote w:type="continuationSeparator" w:id="0">
    <w:p w14:paraId="72021DF3" w14:textId="77777777" w:rsidR="0039088D" w:rsidRDefault="0039088D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Montserrat">
    <w:altName w:val="Montserrat"/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C34AC9" w14:textId="77777777" w:rsidR="0039088D" w:rsidRDefault="0039088D" w:rsidP="00B9155A">
      <w:pPr>
        <w:spacing w:after="0" w:line="240" w:lineRule="auto"/>
      </w:pPr>
      <w:r>
        <w:separator/>
      </w:r>
    </w:p>
  </w:footnote>
  <w:footnote w:type="continuationSeparator" w:id="0">
    <w:p w14:paraId="05F5400D" w14:textId="77777777" w:rsidR="0039088D" w:rsidRDefault="0039088D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8B6F92"/>
    <w:multiLevelType w:val="multilevel"/>
    <w:tmpl w:val="07581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1CB3A2A"/>
    <w:multiLevelType w:val="multilevel"/>
    <w:tmpl w:val="1B1A2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DE2541"/>
    <w:multiLevelType w:val="multilevel"/>
    <w:tmpl w:val="D5D01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2E75C4"/>
    <w:multiLevelType w:val="multilevel"/>
    <w:tmpl w:val="4D44B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5FB3807"/>
    <w:multiLevelType w:val="multilevel"/>
    <w:tmpl w:val="36409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FE34ADD"/>
    <w:multiLevelType w:val="multilevel"/>
    <w:tmpl w:val="A09625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2581FA5"/>
    <w:multiLevelType w:val="hybridMultilevel"/>
    <w:tmpl w:val="8620FFC4"/>
    <w:lvl w:ilvl="0" w:tplc="78C6ACD4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292329"/>
    <w:multiLevelType w:val="multilevel"/>
    <w:tmpl w:val="26ACDC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4F5713F"/>
    <w:multiLevelType w:val="multilevel"/>
    <w:tmpl w:val="B7524D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5C76BB3"/>
    <w:multiLevelType w:val="multilevel"/>
    <w:tmpl w:val="F4DAE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B064D74"/>
    <w:multiLevelType w:val="multilevel"/>
    <w:tmpl w:val="3B080D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FCE19AE"/>
    <w:multiLevelType w:val="multilevel"/>
    <w:tmpl w:val="A5BEE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D1A33E9"/>
    <w:multiLevelType w:val="multilevel"/>
    <w:tmpl w:val="6122E4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1"/>
  </w:num>
  <w:num w:numId="3">
    <w:abstractNumId w:val="4"/>
  </w:num>
  <w:num w:numId="4">
    <w:abstractNumId w:val="3"/>
  </w:num>
  <w:num w:numId="5">
    <w:abstractNumId w:val="9"/>
  </w:num>
  <w:num w:numId="6">
    <w:abstractNumId w:val="5"/>
  </w:num>
  <w:num w:numId="7">
    <w:abstractNumId w:val="1"/>
  </w:num>
  <w:num w:numId="8">
    <w:abstractNumId w:val="0"/>
  </w:num>
  <w:num w:numId="9">
    <w:abstractNumId w:val="12"/>
  </w:num>
  <w:num w:numId="10">
    <w:abstractNumId w:val="7"/>
  </w:num>
  <w:num w:numId="11">
    <w:abstractNumId w:val="10"/>
  </w:num>
  <w:num w:numId="12">
    <w:abstractNumId w:val="6"/>
  </w:num>
  <w:num w:numId="13">
    <w:abstractNumId w:val="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2677A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C6362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C121B3"/>
    <w:rsid w:val="00C366C2"/>
    <w:rsid w:val="00C41825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A1B0D"/>
    <w:rsid w:val="00DB00DF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6194B"/>
    <w:rsid w:val="00F70D99"/>
    <w:rsid w:val="00F742E3"/>
    <w:rsid w:val="00F82275"/>
    <w:rsid w:val="00F8679D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6</Pages>
  <Words>982</Words>
  <Characters>5401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6371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4</cp:revision>
  <dcterms:created xsi:type="dcterms:W3CDTF">2025-09-22T19:31:00Z</dcterms:created>
  <dcterms:modified xsi:type="dcterms:W3CDTF">2025-09-22T20:03:00Z</dcterms:modified>
</cp:coreProperties>
</file>